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25" w:rsidRDefault="00962325" w:rsidP="00962325">
      <w:pPr>
        <w:jc w:val="both"/>
        <w:rPr>
          <w:b/>
          <w:bCs/>
        </w:rPr>
      </w:pPr>
      <w:r>
        <w:rPr>
          <w:b/>
          <w:bCs/>
        </w:rPr>
        <w:t xml:space="preserve">ТЕМА: </w:t>
      </w:r>
      <w:r w:rsidRPr="00532E63">
        <w:rPr>
          <w:b/>
          <w:bCs/>
        </w:rPr>
        <w:t>НАЗНАЧЕНИЕ ЛАКОКРАСОЧНЫХ МАТЕРИАЛОВ. КОМПОНЕНТЫ ЛАКОКРАСОЧНЫХ МАТЕРИАЛОВ.</w:t>
      </w:r>
      <w:r>
        <w:rPr>
          <w:b/>
          <w:bCs/>
        </w:rPr>
        <w:t xml:space="preserve"> </w:t>
      </w:r>
      <w:r w:rsidRPr="00532E63">
        <w:rPr>
          <w:b/>
          <w:bCs/>
        </w:rPr>
        <w:t>ТРЕБОВАНИЯ К ЛАКОКРАСОЧНЫМ МАТЕРИАЛАМ.</w:t>
      </w:r>
      <w:r>
        <w:rPr>
          <w:b/>
          <w:bCs/>
        </w:rPr>
        <w:t xml:space="preserve"> </w:t>
      </w:r>
      <w:r w:rsidRPr="00532E63">
        <w:rPr>
          <w:b/>
          <w:bCs/>
        </w:rPr>
        <w:t>МАРКИРОВКА, СПОСОБЫ ПРИГОТОВЛЕНИЯ КРАСОК И НАНЕСЕНИЕ ИХ НА ПОВЕРХНОСТИ.</w:t>
      </w:r>
    </w:p>
    <w:p w:rsidR="00962325" w:rsidRDefault="00962325" w:rsidP="00962325">
      <w:pPr>
        <w:jc w:val="both"/>
        <w:rPr>
          <w:b/>
          <w:bCs/>
        </w:rPr>
      </w:pPr>
    </w:p>
    <w:p w:rsidR="00962325" w:rsidRDefault="00962325" w:rsidP="00962325">
      <w:pPr>
        <w:tabs>
          <w:tab w:val="left" w:pos="5325"/>
        </w:tabs>
        <w:spacing w:line="360" w:lineRule="auto"/>
        <w:jc w:val="both"/>
      </w:pPr>
      <w:r>
        <w:t>Лакокрасочные покрытия являются одним из средств защиты металлов и сплавов от коррозии и предназначены для создания декоративных покрытий на деталях из различных материалов.</w:t>
      </w:r>
    </w:p>
    <w:p w:rsidR="00962325" w:rsidRPr="009B3EE9" w:rsidRDefault="00962325" w:rsidP="00962325">
      <w:pPr>
        <w:tabs>
          <w:tab w:val="left" w:pos="5325"/>
        </w:tabs>
        <w:spacing w:line="360" w:lineRule="auto"/>
        <w:jc w:val="both"/>
        <w:rPr>
          <w:i/>
        </w:rPr>
      </w:pPr>
      <w:r w:rsidRPr="009B3EE9">
        <w:rPr>
          <w:b/>
          <w:i/>
        </w:rPr>
        <w:t>Лакокрасочн</w:t>
      </w:r>
      <w:r>
        <w:rPr>
          <w:b/>
          <w:i/>
        </w:rPr>
        <w:t>о</w:t>
      </w:r>
      <w:r w:rsidRPr="009B3EE9">
        <w:rPr>
          <w:b/>
          <w:i/>
        </w:rPr>
        <w:t>е покрыти</w:t>
      </w:r>
      <w:r>
        <w:rPr>
          <w:b/>
          <w:i/>
        </w:rPr>
        <w:t>е</w:t>
      </w:r>
      <w:r>
        <w:t xml:space="preserve">  (ГОСТ 9.072-77) – </w:t>
      </w:r>
      <w:r w:rsidRPr="009B3EE9">
        <w:rPr>
          <w:i/>
        </w:rPr>
        <w:t>это покрытие, полученное нанесением лакокрасочного материала на окрашиваемую поверхность с последующим формированием пленки.</w:t>
      </w:r>
    </w:p>
    <w:p w:rsidR="00962325" w:rsidRDefault="00962325" w:rsidP="00962325">
      <w:pPr>
        <w:tabs>
          <w:tab w:val="left" w:pos="5325"/>
        </w:tabs>
        <w:spacing w:line="360" w:lineRule="auto"/>
        <w:jc w:val="both"/>
      </w:pPr>
      <w:r>
        <w:t>Лакокрасочное покрытие должно отвечать следующим требованиям:</w:t>
      </w:r>
    </w:p>
    <w:p w:rsidR="00962325" w:rsidRDefault="00962325" w:rsidP="00962325">
      <w:pPr>
        <w:numPr>
          <w:ilvl w:val="0"/>
          <w:numId w:val="1"/>
        </w:numPr>
        <w:tabs>
          <w:tab w:val="left" w:pos="5325"/>
        </w:tabs>
        <w:spacing w:line="360" w:lineRule="auto"/>
        <w:jc w:val="both"/>
      </w:pPr>
      <w:r>
        <w:t>прочно связываться с окрашиваемой поверхностью, т.е. иметь высокую адгезию;</w:t>
      </w:r>
    </w:p>
    <w:p w:rsidR="00962325" w:rsidRDefault="00962325" w:rsidP="00962325">
      <w:pPr>
        <w:numPr>
          <w:ilvl w:val="0"/>
          <w:numId w:val="1"/>
        </w:numPr>
        <w:tabs>
          <w:tab w:val="left" w:pos="5325"/>
        </w:tabs>
        <w:spacing w:line="360" w:lineRule="auto"/>
        <w:jc w:val="both"/>
      </w:pPr>
      <w:r>
        <w:t>обладать высокой прочностью, твердостью  и необходимой эластичностью;</w:t>
      </w:r>
    </w:p>
    <w:p w:rsidR="00962325" w:rsidRDefault="00962325" w:rsidP="00962325">
      <w:pPr>
        <w:numPr>
          <w:ilvl w:val="0"/>
          <w:numId w:val="1"/>
        </w:numPr>
        <w:tabs>
          <w:tab w:val="left" w:pos="5325"/>
        </w:tabs>
        <w:spacing w:line="360" w:lineRule="auto"/>
        <w:jc w:val="both"/>
      </w:pPr>
      <w:r>
        <w:t xml:space="preserve">по возможности меньше пропускать влагу, пары жидкостей, газы, солнечные лучи и не изменять своих свойств под действием перечисленных факторов. Стабильность покрытия в условиях воздействия воды и ее паров, воздуха и солнечного света называется </w:t>
      </w:r>
      <w:proofErr w:type="spellStart"/>
      <w:r>
        <w:t>атмосферостойкостью</w:t>
      </w:r>
      <w:proofErr w:type="spellEnd"/>
      <w:r>
        <w:t>;</w:t>
      </w:r>
    </w:p>
    <w:p w:rsidR="00962325" w:rsidRDefault="00962325" w:rsidP="00962325">
      <w:pPr>
        <w:numPr>
          <w:ilvl w:val="0"/>
          <w:numId w:val="1"/>
        </w:numPr>
        <w:tabs>
          <w:tab w:val="left" w:pos="5325"/>
        </w:tabs>
        <w:spacing w:line="360" w:lineRule="auto"/>
        <w:jc w:val="both"/>
      </w:pPr>
      <w:r>
        <w:t>в случае повреждения легко восстанавливаться;</w:t>
      </w:r>
    </w:p>
    <w:p w:rsidR="00962325" w:rsidRDefault="00962325" w:rsidP="00962325">
      <w:pPr>
        <w:numPr>
          <w:ilvl w:val="0"/>
          <w:numId w:val="1"/>
        </w:numPr>
        <w:tabs>
          <w:tab w:val="left" w:pos="5325"/>
        </w:tabs>
        <w:spacing w:line="360" w:lineRule="auto"/>
        <w:jc w:val="both"/>
      </w:pPr>
      <w:r>
        <w:t>ввиду массового производства быть дешевым.</w:t>
      </w:r>
    </w:p>
    <w:p w:rsidR="00962325" w:rsidRDefault="00962325" w:rsidP="00962325">
      <w:pPr>
        <w:tabs>
          <w:tab w:val="left" w:pos="5325"/>
        </w:tabs>
        <w:spacing w:line="360" w:lineRule="auto"/>
        <w:jc w:val="both"/>
        <w:rPr>
          <w:b/>
        </w:rPr>
      </w:pPr>
    </w:p>
    <w:p w:rsidR="00962325" w:rsidRPr="009D0F3F" w:rsidRDefault="00962325" w:rsidP="00962325">
      <w:pPr>
        <w:tabs>
          <w:tab w:val="left" w:pos="5325"/>
        </w:tabs>
        <w:spacing w:line="360" w:lineRule="auto"/>
        <w:jc w:val="both"/>
      </w:pPr>
      <w:r w:rsidRPr="009D0F3F">
        <w:rPr>
          <w:b/>
        </w:rPr>
        <w:t>Компоненты лакокрасочных материалов</w:t>
      </w:r>
      <w:r w:rsidRPr="009D0F3F">
        <w:t>.</w:t>
      </w:r>
    </w:p>
    <w:p w:rsidR="00962325" w:rsidRDefault="00962325" w:rsidP="00962325">
      <w:pPr>
        <w:tabs>
          <w:tab w:val="left" w:pos="5325"/>
        </w:tabs>
        <w:spacing w:line="360" w:lineRule="auto"/>
        <w:jc w:val="both"/>
      </w:pPr>
      <w:r>
        <w:t>Обязательным компонентом основных лакокрасочных материалов (к ним относятся лаки, грунтовки, шпатлевки и краски) является пленкообразующее вещество (</w:t>
      </w:r>
      <w:proofErr w:type="spellStart"/>
      <w:r>
        <w:t>пленкообразователь</w:t>
      </w:r>
      <w:proofErr w:type="spellEnd"/>
      <w:r>
        <w:t xml:space="preserve">). </w:t>
      </w:r>
    </w:p>
    <w:p w:rsidR="00962325" w:rsidRDefault="00962325" w:rsidP="00962325">
      <w:pPr>
        <w:tabs>
          <w:tab w:val="left" w:pos="5325"/>
        </w:tabs>
        <w:spacing w:line="360" w:lineRule="auto"/>
        <w:jc w:val="both"/>
      </w:pPr>
      <w:proofErr w:type="spellStart"/>
      <w:r w:rsidRPr="000F454B">
        <w:rPr>
          <w:b/>
        </w:rPr>
        <w:t>Пленкообразователи</w:t>
      </w:r>
      <w:proofErr w:type="spellEnd"/>
      <w:r w:rsidRPr="000F454B">
        <w:t xml:space="preserve"> </w:t>
      </w:r>
      <w:r>
        <w:t xml:space="preserve"> лакокрасочных материалов представляют собой полимеры или олигомеры, либо их композиции, способные формировать на поверхности пленки в результате физических, химических или физико-химических превращений.</w:t>
      </w:r>
    </w:p>
    <w:p w:rsidR="00962325" w:rsidRDefault="00962325" w:rsidP="00962325">
      <w:pPr>
        <w:tabs>
          <w:tab w:val="left" w:pos="5325"/>
        </w:tabs>
        <w:spacing w:line="360" w:lineRule="auto"/>
        <w:jc w:val="both"/>
      </w:pPr>
    </w:p>
    <w:p w:rsidR="00962325" w:rsidRDefault="00962325" w:rsidP="00962325">
      <w:pPr>
        <w:tabs>
          <w:tab w:val="left" w:pos="5325"/>
        </w:tabs>
        <w:spacing w:line="360" w:lineRule="auto"/>
        <w:jc w:val="both"/>
      </w:pPr>
      <w:r>
        <w:t xml:space="preserve">Применение находят как </w:t>
      </w:r>
      <w:proofErr w:type="gramStart"/>
      <w:r>
        <w:t>жидкие</w:t>
      </w:r>
      <w:proofErr w:type="gramEnd"/>
      <w:r>
        <w:t xml:space="preserve">, так и твердые </w:t>
      </w:r>
      <w:proofErr w:type="spellStart"/>
      <w:r>
        <w:t>пленкообразователи</w:t>
      </w:r>
      <w:proofErr w:type="spellEnd"/>
      <w:r>
        <w:t xml:space="preserve">. К </w:t>
      </w:r>
      <w:proofErr w:type="gramStart"/>
      <w:r>
        <w:t>жидким</w:t>
      </w:r>
      <w:proofErr w:type="gramEnd"/>
      <w:r>
        <w:t xml:space="preserve"> </w:t>
      </w:r>
      <w:proofErr w:type="spellStart"/>
      <w:r>
        <w:t>пленкообразователям</w:t>
      </w:r>
      <w:proofErr w:type="spellEnd"/>
      <w:r>
        <w:t xml:space="preserve"> относятся некоторые растительные масла (льняное, конопляное, подсолнечное и др.). Данные масла, обработанные химически и термически, являются основой различных сортов олифы. </w:t>
      </w:r>
    </w:p>
    <w:p w:rsidR="00962325" w:rsidRDefault="00962325" w:rsidP="00962325">
      <w:pPr>
        <w:tabs>
          <w:tab w:val="left" w:pos="5325"/>
        </w:tabs>
        <w:spacing w:line="360" w:lineRule="auto"/>
        <w:jc w:val="both"/>
      </w:pPr>
      <w:proofErr w:type="gramStart"/>
      <w:r>
        <w:t xml:space="preserve">К твердым </w:t>
      </w:r>
      <w:proofErr w:type="spellStart"/>
      <w:r>
        <w:t>пленкообразователям</w:t>
      </w:r>
      <w:proofErr w:type="spellEnd"/>
      <w:r>
        <w:t xml:space="preserve"> относятся многие природные смолы (битумы, канифоль, шеллак, янтарь и др.), эфиры целлюлозы (нитроцеллюлоза) и разнообразные синтетические высокополимеры (поликонденсационные смолы, </w:t>
      </w:r>
      <w:proofErr w:type="spellStart"/>
      <w:r>
        <w:t>полимеризационные</w:t>
      </w:r>
      <w:proofErr w:type="spellEnd"/>
      <w:r>
        <w:t xml:space="preserve"> </w:t>
      </w:r>
      <w:r>
        <w:lastRenderedPageBreak/>
        <w:t>смолы, синтетические каучуки, фторопласты).</w:t>
      </w:r>
      <w:proofErr w:type="gramEnd"/>
      <w:r>
        <w:t xml:space="preserve"> На изделие </w:t>
      </w:r>
      <w:proofErr w:type="spellStart"/>
      <w:r>
        <w:t>пленкообразователи</w:t>
      </w:r>
      <w:proofErr w:type="spellEnd"/>
      <w:r>
        <w:t xml:space="preserve"> можно наносить как в расплавленном, так и в растворенном состоянии. При нанесении </w:t>
      </w:r>
      <w:proofErr w:type="spellStart"/>
      <w:r>
        <w:t>пленкообразователя</w:t>
      </w:r>
      <w:proofErr w:type="spellEnd"/>
      <w:r>
        <w:t xml:space="preserve"> в растворенном виде обязательно используют растворитель. </w:t>
      </w:r>
      <w:proofErr w:type="gramStart"/>
      <w:r>
        <w:t xml:space="preserve">К </w:t>
      </w:r>
      <w:r w:rsidRPr="009B3EE9">
        <w:rPr>
          <w:i/>
        </w:rPr>
        <w:t>растворителям</w:t>
      </w:r>
      <w:r>
        <w:t xml:space="preserve"> относятся: спирт (этиловый и метиловый), скипидар (терпентинное масло) – продукт сухой перегонки хвойной древесины, </w:t>
      </w:r>
      <w:proofErr w:type="spellStart"/>
      <w:r>
        <w:t>уайт-спирит</w:t>
      </w:r>
      <w:proofErr w:type="spellEnd"/>
      <w:r>
        <w:t xml:space="preserve"> (бензин-растворитель), бензол (токсичная жидкость), толуол и др.</w:t>
      </w:r>
      <w:proofErr w:type="gramEnd"/>
    </w:p>
    <w:p w:rsidR="00962325" w:rsidRDefault="00962325" w:rsidP="00962325">
      <w:pPr>
        <w:tabs>
          <w:tab w:val="left" w:pos="5325"/>
        </w:tabs>
        <w:spacing w:line="360" w:lineRule="auto"/>
        <w:jc w:val="both"/>
      </w:pPr>
      <w:r>
        <w:t xml:space="preserve">Раствор </w:t>
      </w:r>
      <w:proofErr w:type="gramStart"/>
      <w:r>
        <w:t>твердого</w:t>
      </w:r>
      <w:proofErr w:type="gramEnd"/>
      <w:r>
        <w:t xml:space="preserve"> </w:t>
      </w:r>
      <w:proofErr w:type="spellStart"/>
      <w:r>
        <w:t>пленкообразователя</w:t>
      </w:r>
      <w:proofErr w:type="spellEnd"/>
      <w:r>
        <w:t xml:space="preserve"> в соответствующем растворителе называется </w:t>
      </w:r>
      <w:r w:rsidRPr="009B3EE9">
        <w:rPr>
          <w:b/>
          <w:i/>
        </w:rPr>
        <w:t>лаком.</w:t>
      </w:r>
      <w:r>
        <w:t xml:space="preserve"> </w:t>
      </w:r>
    </w:p>
    <w:p w:rsidR="00962325" w:rsidRDefault="00962325" w:rsidP="00962325">
      <w:pPr>
        <w:tabs>
          <w:tab w:val="left" w:pos="5325"/>
        </w:tabs>
        <w:spacing w:line="360" w:lineRule="auto"/>
        <w:jc w:val="both"/>
      </w:pPr>
      <w:r>
        <w:t xml:space="preserve">Большая часть лаков используется не в чистом виде, а  идет наряду с олифой для приготовления красок, грунтовок и других материалов. С этой целью в лак или олифу вводят пигмент. В зависимости от вида </w:t>
      </w:r>
      <w:proofErr w:type="spellStart"/>
      <w:r>
        <w:t>пленкообразователя</w:t>
      </w:r>
      <w:proofErr w:type="spellEnd"/>
      <w:r>
        <w:t xml:space="preserve"> получают два типа красок:</w:t>
      </w:r>
    </w:p>
    <w:p w:rsidR="00962325" w:rsidRDefault="00962325" w:rsidP="00962325">
      <w:pPr>
        <w:tabs>
          <w:tab w:val="left" w:pos="5325"/>
        </w:tabs>
        <w:spacing w:line="360" w:lineRule="auto"/>
        <w:jc w:val="both"/>
      </w:pPr>
    </w:p>
    <w:p w:rsidR="00962325" w:rsidRDefault="00962325" w:rsidP="00962325">
      <w:pPr>
        <w:tabs>
          <w:tab w:val="left" w:pos="2520"/>
        </w:tabs>
        <w:spacing w:line="360" w:lineRule="auto"/>
        <w:jc w:val="center"/>
      </w:pPr>
      <w:r>
        <w:rPr>
          <w:noProof/>
        </w:rPr>
        <w:pict>
          <v:line id="_x0000_s1026" style="position:absolute;left:0;text-align:left;z-index:251660288" from="2in,11.45pt" to="171pt,11.45pt" strokeweight="1pt">
            <v:stroke endarrow="block"/>
          </v:line>
        </w:pict>
      </w:r>
      <w:r>
        <w:rPr>
          <w:noProof/>
        </w:rPr>
        <w:pict>
          <v:line id="_x0000_s1027" style="position:absolute;left:0;text-align:left;z-index:251661312" from="333pt,4.75pt" to="333pt,4.75pt">
            <v:stroke endarrow="block"/>
          </v:line>
        </w:pict>
      </w:r>
      <w:r>
        <w:t xml:space="preserve">олифа + пигмент  </w:t>
      </w:r>
      <w:r>
        <w:tab/>
        <w:t>масляная краска;</w:t>
      </w:r>
    </w:p>
    <w:p w:rsidR="00962325" w:rsidRDefault="00962325" w:rsidP="00962325">
      <w:pPr>
        <w:tabs>
          <w:tab w:val="left" w:pos="2520"/>
        </w:tabs>
        <w:spacing w:line="360" w:lineRule="auto"/>
        <w:jc w:val="center"/>
      </w:pPr>
    </w:p>
    <w:p w:rsidR="00962325" w:rsidRDefault="00962325" w:rsidP="00962325">
      <w:pPr>
        <w:tabs>
          <w:tab w:val="left" w:pos="2520"/>
        </w:tabs>
        <w:spacing w:line="360" w:lineRule="auto"/>
        <w:jc w:val="center"/>
      </w:pPr>
      <w:r>
        <w:rPr>
          <w:noProof/>
        </w:rPr>
        <w:pict>
          <v:line id="_x0000_s1028" style="position:absolute;left:0;text-align:left;z-index:251662336" from="2in,10.85pt" to="171pt,10.85pt" strokeweight="1pt">
            <v:stroke endarrow="block"/>
          </v:line>
        </w:pict>
      </w:r>
      <w:r>
        <w:t xml:space="preserve">лак + пигмент </w:t>
      </w:r>
      <w:r>
        <w:tab/>
        <w:t>эмалевая краска.</w:t>
      </w:r>
    </w:p>
    <w:p w:rsidR="00962325" w:rsidRDefault="00962325" w:rsidP="00962325">
      <w:pPr>
        <w:tabs>
          <w:tab w:val="left" w:pos="2520"/>
        </w:tabs>
        <w:spacing w:line="360" w:lineRule="auto"/>
        <w:jc w:val="center"/>
      </w:pPr>
    </w:p>
    <w:p w:rsidR="00962325" w:rsidRDefault="00962325" w:rsidP="00962325">
      <w:pPr>
        <w:tabs>
          <w:tab w:val="left" w:pos="2520"/>
        </w:tabs>
        <w:spacing w:line="360" w:lineRule="auto"/>
        <w:jc w:val="both"/>
      </w:pPr>
      <w:proofErr w:type="gramStart"/>
      <w:r w:rsidRPr="000F454B">
        <w:rPr>
          <w:b/>
        </w:rPr>
        <w:t>Пигменты</w:t>
      </w:r>
      <w:r>
        <w:t xml:space="preserve"> представляют собой минеральные вещества, получаемые из природных материалов: руд, окислов металлов (железа, цинка, свинца, титана и др.),  минералов (мел, охра) либо изготавливаемые искусственно.</w:t>
      </w:r>
      <w:proofErr w:type="gramEnd"/>
      <w:r>
        <w:t xml:space="preserve"> Основное назначение пигментов – сообщить краске определенный цвет. Пигменты в отличие от красителей нерастворимы в лаках и олифе и должны постоянно поддерживаться во взвешенном состоянии. Таким образом,  масляные и эмалевые краски представляют собой суспензии.</w:t>
      </w:r>
    </w:p>
    <w:p w:rsidR="00962325" w:rsidRDefault="00962325" w:rsidP="00962325">
      <w:pPr>
        <w:tabs>
          <w:tab w:val="left" w:pos="2520"/>
        </w:tabs>
        <w:spacing w:line="360" w:lineRule="auto"/>
        <w:jc w:val="both"/>
        <w:rPr>
          <w:i/>
        </w:rPr>
      </w:pPr>
      <w:proofErr w:type="spellStart"/>
      <w:proofErr w:type="gramStart"/>
      <w:r w:rsidRPr="00051A5C">
        <w:rPr>
          <w:i/>
        </w:rPr>
        <w:t>Пленкообразователи</w:t>
      </w:r>
      <w:proofErr w:type="spellEnd"/>
      <w:r w:rsidRPr="00051A5C">
        <w:rPr>
          <w:i/>
        </w:rPr>
        <w:t xml:space="preserve">, в которых за время высыхания не происходит химических превращений, называются </w:t>
      </w:r>
      <w:proofErr w:type="spellStart"/>
      <w:r w:rsidRPr="000F454B">
        <w:rPr>
          <w:b/>
        </w:rPr>
        <w:t>непревращаемыми</w:t>
      </w:r>
      <w:proofErr w:type="spellEnd"/>
      <w:r w:rsidRPr="000F454B">
        <w:t>,</w:t>
      </w:r>
      <w:r w:rsidRPr="00051A5C">
        <w:rPr>
          <w:i/>
        </w:rPr>
        <w:t xml:space="preserve"> а полученные из них покрытия – </w:t>
      </w:r>
      <w:r w:rsidRPr="000F454B">
        <w:rPr>
          <w:b/>
        </w:rPr>
        <w:t>обратимыми</w:t>
      </w:r>
      <w:r w:rsidRPr="000F454B">
        <w:t>.</w:t>
      </w:r>
      <w:proofErr w:type="gramEnd"/>
    </w:p>
    <w:p w:rsidR="00962325" w:rsidRDefault="00962325" w:rsidP="00962325">
      <w:pPr>
        <w:tabs>
          <w:tab w:val="left" w:pos="2520"/>
        </w:tabs>
        <w:spacing w:line="360" w:lineRule="auto"/>
        <w:jc w:val="both"/>
      </w:pPr>
      <w:r>
        <w:t xml:space="preserve">Высохшее покрытие на основе </w:t>
      </w:r>
      <w:proofErr w:type="spellStart"/>
      <w:r>
        <w:t>непревращаемого</w:t>
      </w:r>
      <w:proofErr w:type="spellEnd"/>
      <w:r>
        <w:t xml:space="preserve"> </w:t>
      </w:r>
      <w:proofErr w:type="spellStart"/>
      <w:r>
        <w:t>пленкообразователя</w:t>
      </w:r>
      <w:proofErr w:type="spellEnd"/>
      <w:r>
        <w:t xml:space="preserve"> снова становится жидким при попадании на него растворителя. На этом основано получение многослойного покрытия: каждый последующий слой жидкой краски растворяет поверхностную часть предыдущего просушенного слоя, в результате чего происходит их слияние и они оказываются прочно соединенными друг с другом. </w:t>
      </w:r>
    </w:p>
    <w:p w:rsidR="00962325" w:rsidRDefault="00962325" w:rsidP="00962325">
      <w:pPr>
        <w:tabs>
          <w:tab w:val="left" w:pos="2520"/>
        </w:tabs>
        <w:spacing w:line="360" w:lineRule="auto"/>
        <w:jc w:val="both"/>
      </w:pPr>
      <w:proofErr w:type="spellStart"/>
      <w:r w:rsidRPr="000F454B">
        <w:rPr>
          <w:b/>
        </w:rPr>
        <w:t>Пленкообразователи</w:t>
      </w:r>
      <w:proofErr w:type="spellEnd"/>
      <w:r w:rsidRPr="000F454B">
        <w:rPr>
          <w:b/>
        </w:rPr>
        <w:t>,</w:t>
      </w:r>
      <w:r w:rsidRPr="00D437EA">
        <w:rPr>
          <w:i/>
        </w:rPr>
        <w:t xml:space="preserve"> способные в процессе высыхания претерпевать химические превращения, называются </w:t>
      </w:r>
      <w:r w:rsidRPr="000F454B">
        <w:rPr>
          <w:b/>
        </w:rPr>
        <w:t>превращаемыми</w:t>
      </w:r>
      <w:r w:rsidRPr="000F454B">
        <w:t>.</w:t>
      </w:r>
    </w:p>
    <w:p w:rsidR="00962325" w:rsidRDefault="00962325" w:rsidP="00962325">
      <w:pPr>
        <w:tabs>
          <w:tab w:val="left" w:pos="2520"/>
        </w:tabs>
        <w:spacing w:line="360" w:lineRule="auto"/>
        <w:jc w:val="both"/>
      </w:pPr>
      <w:r>
        <w:t xml:space="preserve">Высохшие покрытия на основе превращаемых  </w:t>
      </w:r>
      <w:proofErr w:type="spellStart"/>
      <w:r>
        <w:t>пленкообразователей</w:t>
      </w:r>
      <w:proofErr w:type="spellEnd"/>
      <w:r>
        <w:t xml:space="preserve"> становятся твердыми и неспособными к переходу в жидкое состояние под действием  растворителей. На этом основании такие покрытия можно считать </w:t>
      </w:r>
      <w:r w:rsidRPr="009B3EE9">
        <w:rPr>
          <w:i/>
        </w:rPr>
        <w:t>необратимыми.</w:t>
      </w:r>
      <w:r>
        <w:t xml:space="preserve"> </w:t>
      </w:r>
      <w:proofErr w:type="gramStart"/>
      <w:r>
        <w:t>К</w:t>
      </w:r>
      <w:proofErr w:type="gramEnd"/>
      <w:r>
        <w:t xml:space="preserve"> превращаемым </w:t>
      </w:r>
      <w:proofErr w:type="spellStart"/>
      <w:r>
        <w:lastRenderedPageBreak/>
        <w:t>пленкообразователям</w:t>
      </w:r>
      <w:proofErr w:type="spellEnd"/>
      <w:r>
        <w:t xml:space="preserve"> относится олифа, следовательно, покрытия из высохших масляных красок являются необратимыми. </w:t>
      </w:r>
    </w:p>
    <w:p w:rsidR="00962325" w:rsidRDefault="00962325" w:rsidP="00962325">
      <w:pPr>
        <w:tabs>
          <w:tab w:val="left" w:pos="2520"/>
        </w:tabs>
        <w:spacing w:line="360" w:lineRule="auto"/>
        <w:jc w:val="both"/>
      </w:pPr>
      <w:r>
        <w:t xml:space="preserve">Кроме </w:t>
      </w:r>
      <w:proofErr w:type="spellStart"/>
      <w:r>
        <w:t>пленкообразователей</w:t>
      </w:r>
      <w:proofErr w:type="spellEnd"/>
      <w:r>
        <w:t>, красителей и пигментов, в состав лакокрасочных материалов могут вводиться разбавители (для снижения вязкости выпускаемых товарных красок), пластификаторы (для повышения прочности покрытий), сиккативы (для ускорения процесса высыхания красок</w:t>
      </w:r>
      <w:proofErr w:type="gramStart"/>
      <w:r>
        <w:t>)и</w:t>
      </w:r>
      <w:proofErr w:type="gramEnd"/>
      <w:r>
        <w:t xml:space="preserve"> др.</w:t>
      </w:r>
    </w:p>
    <w:p w:rsidR="00962325" w:rsidRDefault="00962325" w:rsidP="00962325">
      <w:pPr>
        <w:tabs>
          <w:tab w:val="left" w:pos="2520"/>
        </w:tabs>
        <w:spacing w:line="360" w:lineRule="auto"/>
        <w:jc w:val="both"/>
      </w:pPr>
      <w:r w:rsidRPr="00A37C27">
        <w:rPr>
          <w:b/>
        </w:rPr>
        <w:t>Обозначение лакокрасочных материалов</w:t>
      </w:r>
      <w:r>
        <w:t>.</w:t>
      </w:r>
    </w:p>
    <w:p w:rsidR="00962325" w:rsidRDefault="00962325" w:rsidP="00962325">
      <w:pPr>
        <w:tabs>
          <w:tab w:val="left" w:pos="2520"/>
        </w:tabs>
        <w:spacing w:line="360" w:lineRule="auto"/>
        <w:jc w:val="both"/>
      </w:pPr>
      <w:r>
        <w:t>В соответствии с ГОСТ 9825- 73 обозначение лакокрасочных материалов состоит из пяти групп знаков:</w:t>
      </w:r>
    </w:p>
    <w:p w:rsidR="00962325" w:rsidRDefault="00962325" w:rsidP="00962325">
      <w:pPr>
        <w:tabs>
          <w:tab w:val="left" w:pos="2520"/>
        </w:tabs>
        <w:spacing w:line="360" w:lineRule="auto"/>
        <w:jc w:val="both"/>
      </w:pPr>
      <w:r w:rsidRPr="008F1FB6">
        <w:rPr>
          <w:b/>
        </w:rPr>
        <w:t>1 группа</w:t>
      </w:r>
      <w:r>
        <w:t xml:space="preserve"> – название материала полным словом (эмаль, грунт и т.п.);</w:t>
      </w:r>
    </w:p>
    <w:p w:rsidR="00962325" w:rsidRDefault="00962325" w:rsidP="00962325">
      <w:pPr>
        <w:tabs>
          <w:tab w:val="left" w:pos="2520"/>
        </w:tabs>
        <w:spacing w:line="360" w:lineRule="auto"/>
        <w:jc w:val="both"/>
      </w:pPr>
      <w:r w:rsidRPr="008F1FB6">
        <w:rPr>
          <w:b/>
        </w:rPr>
        <w:t>2 группа</w:t>
      </w:r>
      <w:r>
        <w:t xml:space="preserve"> – условное обозначение типа </w:t>
      </w:r>
      <w:proofErr w:type="spellStart"/>
      <w:r>
        <w:t>пленкообразователя</w:t>
      </w:r>
      <w:proofErr w:type="spellEnd"/>
      <w:r>
        <w:t xml:space="preserve"> (Таблица.12);</w:t>
      </w:r>
    </w:p>
    <w:p w:rsidR="00962325" w:rsidRDefault="00962325" w:rsidP="00962325">
      <w:pPr>
        <w:tabs>
          <w:tab w:val="left" w:pos="2520"/>
        </w:tabs>
        <w:spacing w:line="360" w:lineRule="auto"/>
        <w:jc w:val="both"/>
      </w:pPr>
    </w:p>
    <w:p w:rsidR="00962325" w:rsidRPr="00E41C9B" w:rsidRDefault="00962325" w:rsidP="00962325">
      <w:pPr>
        <w:tabs>
          <w:tab w:val="left" w:pos="2520"/>
        </w:tabs>
        <w:spacing w:line="360" w:lineRule="auto"/>
        <w:jc w:val="center"/>
        <w:rPr>
          <w:b/>
        </w:rPr>
      </w:pPr>
      <w:r w:rsidRPr="00C93673">
        <w:t>Таблица.1</w:t>
      </w:r>
      <w:r>
        <w:rPr>
          <w:b/>
        </w:rPr>
        <w:t xml:space="preserve">. </w:t>
      </w:r>
      <w:r w:rsidRPr="00E41C9B">
        <w:rPr>
          <w:b/>
        </w:rPr>
        <w:t xml:space="preserve">Обозначение </w:t>
      </w:r>
      <w:proofErr w:type="gramStart"/>
      <w:r w:rsidRPr="00E41C9B">
        <w:rPr>
          <w:b/>
        </w:rPr>
        <w:t>основных</w:t>
      </w:r>
      <w:proofErr w:type="gramEnd"/>
      <w:r w:rsidRPr="00E41C9B">
        <w:rPr>
          <w:b/>
        </w:rPr>
        <w:t xml:space="preserve"> </w:t>
      </w:r>
      <w:proofErr w:type="spellStart"/>
      <w:r w:rsidRPr="00E41C9B">
        <w:rPr>
          <w:b/>
        </w:rPr>
        <w:t>пленкообразователей</w:t>
      </w:r>
      <w:proofErr w:type="spellEnd"/>
    </w:p>
    <w:p w:rsidR="00962325" w:rsidRPr="003A35EF" w:rsidRDefault="00962325" w:rsidP="00962325">
      <w:pPr>
        <w:tabs>
          <w:tab w:val="left" w:pos="2520"/>
        </w:tabs>
        <w:spacing w:line="360" w:lineRule="auto"/>
        <w:jc w:val="both"/>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328"/>
        <w:gridCol w:w="1323"/>
      </w:tblGrid>
      <w:tr w:rsidR="00962325" w:rsidRPr="00DF4006" w:rsidTr="00E049CE">
        <w:tc>
          <w:tcPr>
            <w:tcW w:w="5328" w:type="dxa"/>
          </w:tcPr>
          <w:p w:rsidR="00962325" w:rsidRPr="00DF4006" w:rsidRDefault="00962325" w:rsidP="00E049CE">
            <w:pPr>
              <w:tabs>
                <w:tab w:val="left" w:pos="2520"/>
              </w:tabs>
              <w:spacing w:line="360" w:lineRule="auto"/>
              <w:jc w:val="center"/>
              <w:rPr>
                <w:b/>
              </w:rPr>
            </w:pPr>
            <w:r w:rsidRPr="00DF4006">
              <w:rPr>
                <w:b/>
              </w:rPr>
              <w:t>Основа по химическому составу</w:t>
            </w:r>
          </w:p>
        </w:tc>
        <w:tc>
          <w:tcPr>
            <w:tcW w:w="1323" w:type="dxa"/>
          </w:tcPr>
          <w:p w:rsidR="00962325" w:rsidRPr="00DF4006" w:rsidRDefault="00962325" w:rsidP="00E049CE">
            <w:pPr>
              <w:tabs>
                <w:tab w:val="left" w:pos="2520"/>
              </w:tabs>
              <w:spacing w:line="360" w:lineRule="auto"/>
              <w:jc w:val="center"/>
              <w:rPr>
                <w:b/>
              </w:rPr>
            </w:pPr>
            <w:r w:rsidRPr="00DF4006">
              <w:rPr>
                <w:b/>
              </w:rPr>
              <w:t>Индекс</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Алкидно-стирольная</w:t>
            </w:r>
          </w:p>
        </w:tc>
        <w:tc>
          <w:tcPr>
            <w:tcW w:w="1323" w:type="dxa"/>
          </w:tcPr>
          <w:p w:rsidR="00962325" w:rsidRPr="00444F31" w:rsidRDefault="00962325" w:rsidP="00E049CE">
            <w:pPr>
              <w:tabs>
                <w:tab w:val="left" w:pos="2520"/>
              </w:tabs>
              <w:spacing w:line="360" w:lineRule="auto"/>
              <w:jc w:val="both"/>
            </w:pPr>
            <w:r w:rsidRPr="00444F31">
              <w:t>АСТ</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Битумная, пековая</w:t>
            </w:r>
          </w:p>
        </w:tc>
        <w:tc>
          <w:tcPr>
            <w:tcW w:w="1323" w:type="dxa"/>
          </w:tcPr>
          <w:p w:rsidR="00962325" w:rsidRPr="00444F31" w:rsidRDefault="00962325" w:rsidP="00E049CE">
            <w:pPr>
              <w:tabs>
                <w:tab w:val="left" w:pos="2520"/>
              </w:tabs>
              <w:spacing w:line="360" w:lineRule="auto"/>
              <w:jc w:val="both"/>
            </w:pPr>
            <w:r w:rsidRPr="00444F31">
              <w:t>БТ</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Поливинилацетатная </w:t>
            </w:r>
          </w:p>
        </w:tc>
        <w:tc>
          <w:tcPr>
            <w:tcW w:w="1323" w:type="dxa"/>
          </w:tcPr>
          <w:p w:rsidR="00962325" w:rsidRPr="00444F31" w:rsidRDefault="00962325" w:rsidP="00E049CE">
            <w:pPr>
              <w:tabs>
                <w:tab w:val="left" w:pos="2520"/>
              </w:tabs>
              <w:spacing w:line="360" w:lineRule="auto"/>
              <w:jc w:val="both"/>
            </w:pPr>
            <w:r w:rsidRPr="00444F31">
              <w:t>ВА</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Поливинилацетальная </w:t>
            </w:r>
          </w:p>
        </w:tc>
        <w:tc>
          <w:tcPr>
            <w:tcW w:w="1323" w:type="dxa"/>
          </w:tcPr>
          <w:p w:rsidR="00962325" w:rsidRPr="00444F31" w:rsidRDefault="00962325" w:rsidP="00E049CE">
            <w:pPr>
              <w:tabs>
                <w:tab w:val="left" w:pos="2520"/>
              </w:tabs>
              <w:spacing w:line="360" w:lineRule="auto"/>
              <w:jc w:val="both"/>
            </w:pPr>
            <w:proofErr w:type="gramStart"/>
            <w:r w:rsidRPr="00444F31">
              <w:t>ВЛ</w:t>
            </w:r>
            <w:proofErr w:type="gramEnd"/>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Глифталевая </w:t>
            </w:r>
          </w:p>
        </w:tc>
        <w:tc>
          <w:tcPr>
            <w:tcW w:w="1323" w:type="dxa"/>
          </w:tcPr>
          <w:p w:rsidR="00962325" w:rsidRPr="00444F31" w:rsidRDefault="00962325" w:rsidP="00E049CE">
            <w:pPr>
              <w:tabs>
                <w:tab w:val="left" w:pos="2520"/>
              </w:tabs>
              <w:spacing w:line="360" w:lineRule="auto"/>
              <w:jc w:val="both"/>
            </w:pPr>
            <w:r w:rsidRPr="00444F31">
              <w:t>ГФ</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Кремнийорганическая </w:t>
            </w:r>
          </w:p>
        </w:tc>
        <w:tc>
          <w:tcPr>
            <w:tcW w:w="1323" w:type="dxa"/>
          </w:tcPr>
          <w:p w:rsidR="00962325" w:rsidRPr="00444F31" w:rsidRDefault="00962325" w:rsidP="00E049CE">
            <w:pPr>
              <w:tabs>
                <w:tab w:val="left" w:pos="2520"/>
              </w:tabs>
              <w:spacing w:line="360" w:lineRule="auto"/>
              <w:jc w:val="both"/>
            </w:pPr>
            <w:r w:rsidRPr="00444F31">
              <w:t>КО</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Каучуковая </w:t>
            </w:r>
          </w:p>
        </w:tc>
        <w:tc>
          <w:tcPr>
            <w:tcW w:w="1323" w:type="dxa"/>
          </w:tcPr>
          <w:p w:rsidR="00962325" w:rsidRPr="00444F31" w:rsidRDefault="00962325" w:rsidP="00E049CE">
            <w:pPr>
              <w:tabs>
                <w:tab w:val="left" w:pos="2520"/>
              </w:tabs>
              <w:spacing w:line="360" w:lineRule="auto"/>
              <w:jc w:val="both"/>
            </w:pPr>
            <w:r w:rsidRPr="00444F31">
              <w:t>КЧ</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Масляная </w:t>
            </w:r>
          </w:p>
        </w:tc>
        <w:tc>
          <w:tcPr>
            <w:tcW w:w="1323" w:type="dxa"/>
          </w:tcPr>
          <w:p w:rsidR="00962325" w:rsidRPr="00444F31" w:rsidRDefault="00962325" w:rsidP="00E049CE">
            <w:pPr>
              <w:tabs>
                <w:tab w:val="left" w:pos="2520"/>
              </w:tabs>
              <w:spacing w:line="360" w:lineRule="auto"/>
              <w:jc w:val="both"/>
            </w:pPr>
            <w:r w:rsidRPr="00444F31">
              <w:t>МА</w:t>
            </w:r>
          </w:p>
        </w:tc>
      </w:tr>
      <w:tr w:rsidR="00962325" w:rsidRPr="00DF4006" w:rsidTr="00E049CE">
        <w:tc>
          <w:tcPr>
            <w:tcW w:w="5328" w:type="dxa"/>
          </w:tcPr>
          <w:p w:rsidR="00962325" w:rsidRPr="00444F31" w:rsidRDefault="00962325" w:rsidP="00E049CE">
            <w:pPr>
              <w:tabs>
                <w:tab w:val="left" w:pos="2520"/>
              </w:tabs>
              <w:spacing w:line="360" w:lineRule="auto"/>
              <w:jc w:val="both"/>
            </w:pPr>
            <w:proofErr w:type="spellStart"/>
            <w:r w:rsidRPr="00444F31">
              <w:t>Меламиновая</w:t>
            </w:r>
            <w:proofErr w:type="spellEnd"/>
            <w:r w:rsidRPr="00444F31">
              <w:t xml:space="preserve"> </w:t>
            </w:r>
          </w:p>
        </w:tc>
        <w:tc>
          <w:tcPr>
            <w:tcW w:w="1323" w:type="dxa"/>
          </w:tcPr>
          <w:p w:rsidR="00962325" w:rsidRPr="00444F31" w:rsidRDefault="00962325" w:rsidP="00E049CE">
            <w:pPr>
              <w:tabs>
                <w:tab w:val="left" w:pos="2520"/>
              </w:tabs>
              <w:spacing w:line="360" w:lineRule="auto"/>
              <w:jc w:val="both"/>
            </w:pPr>
            <w:r w:rsidRPr="00444F31">
              <w:t>МЛ</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Маслян</w:t>
            </w:r>
            <w:proofErr w:type="gramStart"/>
            <w:r w:rsidRPr="00444F31">
              <w:t>о-</w:t>
            </w:r>
            <w:proofErr w:type="gramEnd"/>
            <w:r w:rsidRPr="00444F31">
              <w:t xml:space="preserve"> и алкидно-стирольная</w:t>
            </w:r>
          </w:p>
        </w:tc>
        <w:tc>
          <w:tcPr>
            <w:tcW w:w="1323" w:type="dxa"/>
          </w:tcPr>
          <w:p w:rsidR="00962325" w:rsidRPr="00444F31" w:rsidRDefault="00962325" w:rsidP="00E049CE">
            <w:pPr>
              <w:tabs>
                <w:tab w:val="left" w:pos="2520"/>
              </w:tabs>
              <w:spacing w:line="360" w:lineRule="auto"/>
              <w:jc w:val="both"/>
            </w:pPr>
            <w:r w:rsidRPr="00444F31">
              <w:t>МС</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Мочевинная </w:t>
            </w:r>
          </w:p>
        </w:tc>
        <w:tc>
          <w:tcPr>
            <w:tcW w:w="1323" w:type="dxa"/>
          </w:tcPr>
          <w:p w:rsidR="00962325" w:rsidRPr="00444F31" w:rsidRDefault="00962325" w:rsidP="00E049CE">
            <w:pPr>
              <w:tabs>
                <w:tab w:val="left" w:pos="2520"/>
              </w:tabs>
              <w:spacing w:line="360" w:lineRule="auto"/>
              <w:jc w:val="both"/>
            </w:pPr>
            <w:r w:rsidRPr="00444F31">
              <w:t>МЧ</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Нитроцеллюлозная </w:t>
            </w:r>
          </w:p>
        </w:tc>
        <w:tc>
          <w:tcPr>
            <w:tcW w:w="1323" w:type="dxa"/>
          </w:tcPr>
          <w:p w:rsidR="00962325" w:rsidRPr="00444F31" w:rsidRDefault="00962325" w:rsidP="00E049CE">
            <w:pPr>
              <w:tabs>
                <w:tab w:val="left" w:pos="2520"/>
              </w:tabs>
              <w:spacing w:line="360" w:lineRule="auto"/>
              <w:jc w:val="both"/>
            </w:pPr>
            <w:r w:rsidRPr="00444F31">
              <w:t>НЦ</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Пентафталевая </w:t>
            </w:r>
          </w:p>
        </w:tc>
        <w:tc>
          <w:tcPr>
            <w:tcW w:w="1323" w:type="dxa"/>
          </w:tcPr>
          <w:p w:rsidR="00962325" w:rsidRPr="00444F31" w:rsidRDefault="00962325" w:rsidP="00E049CE">
            <w:pPr>
              <w:tabs>
                <w:tab w:val="left" w:pos="2520"/>
              </w:tabs>
              <w:spacing w:line="360" w:lineRule="auto"/>
              <w:jc w:val="both"/>
            </w:pPr>
            <w:r w:rsidRPr="00444F31">
              <w:t>ПФ</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Винил-, </w:t>
            </w:r>
            <w:proofErr w:type="gramStart"/>
            <w:r w:rsidRPr="00444F31">
              <w:t>поливинилхлоридная</w:t>
            </w:r>
            <w:proofErr w:type="gramEnd"/>
            <w:r w:rsidRPr="00444F31">
              <w:t xml:space="preserve"> или перхлорвиниловая </w:t>
            </w:r>
          </w:p>
        </w:tc>
        <w:tc>
          <w:tcPr>
            <w:tcW w:w="1323" w:type="dxa"/>
          </w:tcPr>
          <w:p w:rsidR="00962325" w:rsidRPr="00444F31" w:rsidRDefault="00962325" w:rsidP="00E049CE">
            <w:pPr>
              <w:tabs>
                <w:tab w:val="left" w:pos="2520"/>
              </w:tabs>
              <w:spacing w:line="360" w:lineRule="auto"/>
              <w:jc w:val="both"/>
            </w:pPr>
            <w:r w:rsidRPr="00444F31">
              <w:t>ХВ</w:t>
            </w:r>
          </w:p>
        </w:tc>
      </w:tr>
      <w:tr w:rsidR="00962325" w:rsidRPr="00DF4006" w:rsidTr="00E049CE">
        <w:tc>
          <w:tcPr>
            <w:tcW w:w="5328" w:type="dxa"/>
          </w:tcPr>
          <w:p w:rsidR="00962325" w:rsidRPr="00444F31" w:rsidRDefault="00962325" w:rsidP="00E049CE">
            <w:pPr>
              <w:tabs>
                <w:tab w:val="left" w:pos="2520"/>
              </w:tabs>
              <w:spacing w:line="360" w:lineRule="auto"/>
              <w:jc w:val="both"/>
            </w:pPr>
            <w:proofErr w:type="spellStart"/>
            <w:r w:rsidRPr="00444F31">
              <w:t>Сополимерная</w:t>
            </w:r>
            <w:proofErr w:type="spellEnd"/>
            <w:r w:rsidRPr="00444F31">
              <w:t xml:space="preserve"> </w:t>
            </w:r>
            <w:proofErr w:type="spellStart"/>
            <w:r w:rsidRPr="00444F31">
              <w:t>винилхлоридная</w:t>
            </w:r>
            <w:proofErr w:type="spellEnd"/>
          </w:p>
        </w:tc>
        <w:tc>
          <w:tcPr>
            <w:tcW w:w="1323" w:type="dxa"/>
          </w:tcPr>
          <w:p w:rsidR="00962325" w:rsidRPr="00444F31" w:rsidRDefault="00962325" w:rsidP="00E049CE">
            <w:pPr>
              <w:tabs>
                <w:tab w:val="left" w:pos="2520"/>
              </w:tabs>
              <w:spacing w:line="360" w:lineRule="auto"/>
              <w:jc w:val="both"/>
            </w:pPr>
            <w:r w:rsidRPr="00444F31">
              <w:t>ХС</w:t>
            </w:r>
          </w:p>
        </w:tc>
      </w:tr>
      <w:tr w:rsidR="00962325" w:rsidRPr="00DF4006" w:rsidTr="00E049CE">
        <w:tc>
          <w:tcPr>
            <w:tcW w:w="5328" w:type="dxa"/>
          </w:tcPr>
          <w:p w:rsidR="00962325" w:rsidRPr="00444F31" w:rsidRDefault="00962325" w:rsidP="00E049CE">
            <w:pPr>
              <w:tabs>
                <w:tab w:val="left" w:pos="2520"/>
              </w:tabs>
              <w:spacing w:line="360" w:lineRule="auto"/>
              <w:jc w:val="both"/>
            </w:pPr>
            <w:proofErr w:type="spellStart"/>
            <w:r w:rsidRPr="00444F31">
              <w:t>Фенолалкидная</w:t>
            </w:r>
            <w:proofErr w:type="spellEnd"/>
            <w:r w:rsidRPr="00444F31">
              <w:t xml:space="preserve"> </w:t>
            </w:r>
          </w:p>
        </w:tc>
        <w:tc>
          <w:tcPr>
            <w:tcW w:w="1323" w:type="dxa"/>
          </w:tcPr>
          <w:p w:rsidR="00962325" w:rsidRPr="00444F31" w:rsidRDefault="00962325" w:rsidP="00E049CE">
            <w:pPr>
              <w:tabs>
                <w:tab w:val="left" w:pos="2520"/>
              </w:tabs>
              <w:spacing w:line="360" w:lineRule="auto"/>
              <w:jc w:val="both"/>
            </w:pPr>
            <w:r w:rsidRPr="00444F31">
              <w:t>ФА</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t xml:space="preserve">Фенольная </w:t>
            </w:r>
          </w:p>
        </w:tc>
        <w:tc>
          <w:tcPr>
            <w:tcW w:w="1323" w:type="dxa"/>
          </w:tcPr>
          <w:p w:rsidR="00962325" w:rsidRPr="00444F31" w:rsidRDefault="00962325" w:rsidP="00E049CE">
            <w:pPr>
              <w:tabs>
                <w:tab w:val="left" w:pos="2520"/>
              </w:tabs>
              <w:spacing w:line="360" w:lineRule="auto"/>
              <w:jc w:val="both"/>
            </w:pPr>
            <w:r w:rsidRPr="00444F31">
              <w:t>ФЛ</w:t>
            </w:r>
          </w:p>
        </w:tc>
      </w:tr>
      <w:tr w:rsidR="00962325" w:rsidRPr="00DF4006" w:rsidTr="00E049CE">
        <w:tc>
          <w:tcPr>
            <w:tcW w:w="5328" w:type="dxa"/>
          </w:tcPr>
          <w:p w:rsidR="00962325" w:rsidRPr="00444F31" w:rsidRDefault="00962325" w:rsidP="00E049CE">
            <w:pPr>
              <w:tabs>
                <w:tab w:val="left" w:pos="2520"/>
              </w:tabs>
              <w:spacing w:line="360" w:lineRule="auto"/>
              <w:jc w:val="both"/>
            </w:pPr>
            <w:r w:rsidRPr="00444F31">
              <w:lastRenderedPageBreak/>
              <w:t xml:space="preserve">Эпоксидная </w:t>
            </w:r>
          </w:p>
        </w:tc>
        <w:tc>
          <w:tcPr>
            <w:tcW w:w="1323" w:type="dxa"/>
          </w:tcPr>
          <w:p w:rsidR="00962325" w:rsidRPr="00444F31" w:rsidRDefault="00962325" w:rsidP="00E049CE">
            <w:pPr>
              <w:tabs>
                <w:tab w:val="left" w:pos="2520"/>
              </w:tabs>
              <w:spacing w:line="360" w:lineRule="auto"/>
              <w:jc w:val="both"/>
            </w:pPr>
            <w:r w:rsidRPr="00444F31">
              <w:t>ЭП</w:t>
            </w:r>
          </w:p>
        </w:tc>
      </w:tr>
    </w:tbl>
    <w:p w:rsidR="00962325" w:rsidRDefault="00962325" w:rsidP="00962325">
      <w:pPr>
        <w:tabs>
          <w:tab w:val="left" w:pos="2520"/>
        </w:tabs>
        <w:spacing w:line="360" w:lineRule="auto"/>
        <w:jc w:val="both"/>
      </w:pPr>
    </w:p>
    <w:p w:rsidR="00962325" w:rsidRDefault="00962325" w:rsidP="00962325">
      <w:pPr>
        <w:tabs>
          <w:tab w:val="left" w:pos="2520"/>
        </w:tabs>
        <w:spacing w:line="360" w:lineRule="auto"/>
        <w:jc w:val="both"/>
      </w:pPr>
      <w:r w:rsidRPr="00173BC1">
        <w:rPr>
          <w:b/>
        </w:rPr>
        <w:t>3 группа</w:t>
      </w:r>
      <w:r>
        <w:t xml:space="preserve"> – показывает основное назначение материала (Таблица.2.);</w:t>
      </w:r>
    </w:p>
    <w:p w:rsidR="00962325" w:rsidRDefault="00962325" w:rsidP="00962325">
      <w:pPr>
        <w:tabs>
          <w:tab w:val="left" w:pos="2520"/>
        </w:tabs>
        <w:spacing w:line="360" w:lineRule="auto"/>
        <w:jc w:val="both"/>
      </w:pPr>
    </w:p>
    <w:p w:rsidR="00962325" w:rsidRDefault="00962325" w:rsidP="00962325">
      <w:pPr>
        <w:tabs>
          <w:tab w:val="left" w:pos="2520"/>
        </w:tabs>
        <w:spacing w:line="360" w:lineRule="auto"/>
        <w:jc w:val="center"/>
        <w:rPr>
          <w:b/>
        </w:rPr>
      </w:pPr>
      <w:r w:rsidRPr="008B4BA2">
        <w:t>Таблица.</w:t>
      </w:r>
      <w:r>
        <w:t>2</w:t>
      </w:r>
      <w:r w:rsidRPr="008B4BA2">
        <w:t>.</w:t>
      </w:r>
      <w:r>
        <w:rPr>
          <w:b/>
        </w:rPr>
        <w:t xml:space="preserve"> К</w:t>
      </w:r>
      <w:r w:rsidRPr="00173BC1">
        <w:rPr>
          <w:b/>
        </w:rPr>
        <w:t>лассификация лакокрасочных материалов по назначению.</w:t>
      </w:r>
    </w:p>
    <w:p w:rsidR="00962325" w:rsidRDefault="00962325" w:rsidP="00962325">
      <w:pPr>
        <w:tabs>
          <w:tab w:val="left" w:pos="2520"/>
        </w:tabs>
        <w:spacing w:line="360" w:lineRule="auto"/>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508"/>
        <w:gridCol w:w="1143"/>
      </w:tblGrid>
      <w:tr w:rsidR="00962325" w:rsidRPr="00DF4006" w:rsidTr="00E049CE">
        <w:tc>
          <w:tcPr>
            <w:tcW w:w="5508" w:type="dxa"/>
          </w:tcPr>
          <w:p w:rsidR="00962325" w:rsidRPr="00DF4006" w:rsidRDefault="00962325" w:rsidP="00E049CE">
            <w:pPr>
              <w:tabs>
                <w:tab w:val="left" w:pos="2520"/>
              </w:tabs>
              <w:spacing w:line="360" w:lineRule="auto"/>
              <w:jc w:val="both"/>
              <w:rPr>
                <w:b/>
              </w:rPr>
            </w:pPr>
            <w:r w:rsidRPr="00DF4006">
              <w:rPr>
                <w:b/>
              </w:rPr>
              <w:t xml:space="preserve">Назначение материала </w:t>
            </w:r>
          </w:p>
        </w:tc>
        <w:tc>
          <w:tcPr>
            <w:tcW w:w="1143" w:type="dxa"/>
          </w:tcPr>
          <w:p w:rsidR="00962325" w:rsidRPr="00DF4006" w:rsidRDefault="00962325" w:rsidP="00E049CE">
            <w:pPr>
              <w:tabs>
                <w:tab w:val="left" w:pos="2520"/>
              </w:tabs>
              <w:spacing w:line="360" w:lineRule="auto"/>
              <w:jc w:val="both"/>
              <w:rPr>
                <w:b/>
              </w:rPr>
            </w:pPr>
            <w:r w:rsidRPr="00DF4006">
              <w:rPr>
                <w:b/>
              </w:rPr>
              <w:t xml:space="preserve">Группа </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Атмосферостойкий </w:t>
            </w:r>
          </w:p>
        </w:tc>
        <w:tc>
          <w:tcPr>
            <w:tcW w:w="1143" w:type="dxa"/>
          </w:tcPr>
          <w:p w:rsidR="00962325" w:rsidRPr="00444F31" w:rsidRDefault="00962325" w:rsidP="00E049CE">
            <w:pPr>
              <w:tabs>
                <w:tab w:val="left" w:pos="2520"/>
              </w:tabs>
              <w:spacing w:line="360" w:lineRule="auto"/>
              <w:jc w:val="both"/>
            </w:pPr>
            <w:r w:rsidRPr="00444F31">
              <w:t>1</w:t>
            </w:r>
          </w:p>
        </w:tc>
      </w:tr>
      <w:tr w:rsidR="00962325" w:rsidRPr="00DF4006" w:rsidTr="00E049CE">
        <w:tc>
          <w:tcPr>
            <w:tcW w:w="5508" w:type="dxa"/>
          </w:tcPr>
          <w:p w:rsidR="00962325" w:rsidRPr="00444F31" w:rsidRDefault="00962325" w:rsidP="00E049CE">
            <w:pPr>
              <w:tabs>
                <w:tab w:val="left" w:pos="2520"/>
              </w:tabs>
              <w:spacing w:line="360" w:lineRule="auto"/>
              <w:jc w:val="both"/>
            </w:pPr>
            <w:proofErr w:type="gramStart"/>
            <w:r w:rsidRPr="00444F31">
              <w:t>Стойкий</w:t>
            </w:r>
            <w:proofErr w:type="gramEnd"/>
            <w:r w:rsidRPr="00444F31">
              <w:t xml:space="preserve"> внутри помещений и ограниченно атмосферостойкий</w:t>
            </w:r>
          </w:p>
        </w:tc>
        <w:tc>
          <w:tcPr>
            <w:tcW w:w="1143" w:type="dxa"/>
          </w:tcPr>
          <w:p w:rsidR="00962325" w:rsidRPr="00444F31" w:rsidRDefault="00962325" w:rsidP="00E049CE">
            <w:pPr>
              <w:tabs>
                <w:tab w:val="left" w:pos="2520"/>
              </w:tabs>
              <w:spacing w:line="360" w:lineRule="auto"/>
              <w:jc w:val="both"/>
            </w:pPr>
            <w:r w:rsidRPr="00444F31">
              <w:t>2</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Консервационный </w:t>
            </w:r>
          </w:p>
        </w:tc>
        <w:tc>
          <w:tcPr>
            <w:tcW w:w="1143" w:type="dxa"/>
          </w:tcPr>
          <w:p w:rsidR="00962325" w:rsidRPr="00444F31" w:rsidRDefault="00962325" w:rsidP="00E049CE">
            <w:pPr>
              <w:tabs>
                <w:tab w:val="left" w:pos="2520"/>
              </w:tabs>
              <w:spacing w:line="360" w:lineRule="auto"/>
              <w:jc w:val="both"/>
            </w:pPr>
            <w:r w:rsidRPr="00444F31">
              <w:t>3</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Водостойкий </w:t>
            </w:r>
          </w:p>
        </w:tc>
        <w:tc>
          <w:tcPr>
            <w:tcW w:w="1143" w:type="dxa"/>
          </w:tcPr>
          <w:p w:rsidR="00962325" w:rsidRPr="00444F31" w:rsidRDefault="00962325" w:rsidP="00E049CE">
            <w:pPr>
              <w:tabs>
                <w:tab w:val="left" w:pos="2520"/>
              </w:tabs>
              <w:spacing w:line="360" w:lineRule="auto"/>
              <w:jc w:val="both"/>
            </w:pPr>
            <w:r w:rsidRPr="00444F31">
              <w:t>4</w:t>
            </w:r>
          </w:p>
        </w:tc>
      </w:tr>
      <w:tr w:rsidR="00962325" w:rsidRPr="00DF4006" w:rsidTr="00E049CE">
        <w:tc>
          <w:tcPr>
            <w:tcW w:w="5508" w:type="dxa"/>
          </w:tcPr>
          <w:p w:rsidR="00962325" w:rsidRPr="00444F31" w:rsidRDefault="00962325" w:rsidP="00E049CE">
            <w:pPr>
              <w:tabs>
                <w:tab w:val="left" w:pos="2520"/>
              </w:tabs>
              <w:spacing w:line="360" w:lineRule="auto"/>
              <w:jc w:val="both"/>
            </w:pPr>
            <w:proofErr w:type="gramStart"/>
            <w:r w:rsidRPr="00444F31">
              <w:t>Специальный</w:t>
            </w:r>
            <w:proofErr w:type="gramEnd"/>
            <w:r w:rsidRPr="00444F31">
              <w:t xml:space="preserve"> (покрытия</w:t>
            </w:r>
            <w:r>
              <w:t>,</w:t>
            </w:r>
            <w:r w:rsidRPr="00444F31">
              <w:t xml:space="preserve"> обладающие особыми свойствами)</w:t>
            </w:r>
          </w:p>
        </w:tc>
        <w:tc>
          <w:tcPr>
            <w:tcW w:w="1143" w:type="dxa"/>
          </w:tcPr>
          <w:p w:rsidR="00962325" w:rsidRPr="00444F31" w:rsidRDefault="00962325" w:rsidP="00E049CE">
            <w:pPr>
              <w:tabs>
                <w:tab w:val="left" w:pos="2520"/>
              </w:tabs>
              <w:spacing w:line="360" w:lineRule="auto"/>
              <w:jc w:val="both"/>
            </w:pPr>
            <w:r w:rsidRPr="00444F31">
              <w:t>5</w:t>
            </w:r>
          </w:p>
        </w:tc>
      </w:tr>
      <w:tr w:rsidR="00962325" w:rsidRPr="00DF4006" w:rsidTr="00E049CE">
        <w:tc>
          <w:tcPr>
            <w:tcW w:w="5508" w:type="dxa"/>
          </w:tcPr>
          <w:p w:rsidR="00962325" w:rsidRPr="00444F31" w:rsidRDefault="00962325" w:rsidP="00E049CE">
            <w:pPr>
              <w:tabs>
                <w:tab w:val="left" w:pos="2520"/>
              </w:tabs>
              <w:spacing w:line="360" w:lineRule="auto"/>
              <w:jc w:val="both"/>
            </w:pPr>
            <w:proofErr w:type="spellStart"/>
            <w:r w:rsidRPr="00444F31">
              <w:t>Маслобензостойкие</w:t>
            </w:r>
            <w:proofErr w:type="spellEnd"/>
            <w:r w:rsidRPr="00444F31">
              <w:t xml:space="preserve"> </w:t>
            </w:r>
          </w:p>
        </w:tc>
        <w:tc>
          <w:tcPr>
            <w:tcW w:w="1143" w:type="dxa"/>
          </w:tcPr>
          <w:p w:rsidR="00962325" w:rsidRPr="00444F31" w:rsidRDefault="00962325" w:rsidP="00E049CE">
            <w:pPr>
              <w:tabs>
                <w:tab w:val="left" w:pos="2520"/>
              </w:tabs>
              <w:spacing w:line="360" w:lineRule="auto"/>
              <w:jc w:val="both"/>
            </w:pPr>
            <w:r w:rsidRPr="00444F31">
              <w:t>6</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Химически стойкие </w:t>
            </w:r>
          </w:p>
        </w:tc>
        <w:tc>
          <w:tcPr>
            <w:tcW w:w="1143" w:type="dxa"/>
          </w:tcPr>
          <w:p w:rsidR="00962325" w:rsidRPr="00444F31" w:rsidRDefault="00962325" w:rsidP="00E049CE">
            <w:pPr>
              <w:tabs>
                <w:tab w:val="left" w:pos="2520"/>
              </w:tabs>
              <w:spacing w:line="360" w:lineRule="auto"/>
              <w:jc w:val="both"/>
            </w:pPr>
            <w:r w:rsidRPr="00444F31">
              <w:t>7</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Термостойкие </w:t>
            </w:r>
          </w:p>
        </w:tc>
        <w:tc>
          <w:tcPr>
            <w:tcW w:w="1143" w:type="dxa"/>
          </w:tcPr>
          <w:p w:rsidR="00962325" w:rsidRPr="00444F31" w:rsidRDefault="00962325" w:rsidP="00E049CE">
            <w:pPr>
              <w:tabs>
                <w:tab w:val="left" w:pos="2520"/>
              </w:tabs>
              <w:spacing w:line="360" w:lineRule="auto"/>
              <w:jc w:val="both"/>
            </w:pPr>
            <w:r w:rsidRPr="00444F31">
              <w:t>8</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 xml:space="preserve">Электроизолирующий </w:t>
            </w:r>
          </w:p>
        </w:tc>
        <w:tc>
          <w:tcPr>
            <w:tcW w:w="1143" w:type="dxa"/>
          </w:tcPr>
          <w:p w:rsidR="00962325" w:rsidRPr="00444F31" w:rsidRDefault="00962325" w:rsidP="00E049CE">
            <w:pPr>
              <w:tabs>
                <w:tab w:val="left" w:pos="2520"/>
              </w:tabs>
              <w:spacing w:line="360" w:lineRule="auto"/>
              <w:jc w:val="both"/>
            </w:pPr>
            <w:r w:rsidRPr="00444F31">
              <w:t>9</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Грунтовки *</w:t>
            </w:r>
          </w:p>
        </w:tc>
        <w:tc>
          <w:tcPr>
            <w:tcW w:w="1143" w:type="dxa"/>
          </w:tcPr>
          <w:p w:rsidR="00962325" w:rsidRPr="00444F31" w:rsidRDefault="00962325" w:rsidP="00E049CE">
            <w:pPr>
              <w:tabs>
                <w:tab w:val="left" w:pos="2520"/>
              </w:tabs>
              <w:spacing w:line="360" w:lineRule="auto"/>
              <w:jc w:val="both"/>
            </w:pPr>
            <w:r w:rsidRPr="00444F31">
              <w:t>0</w:t>
            </w:r>
          </w:p>
        </w:tc>
      </w:tr>
      <w:tr w:rsidR="00962325" w:rsidRPr="00DF4006" w:rsidTr="00E049CE">
        <w:tc>
          <w:tcPr>
            <w:tcW w:w="5508" w:type="dxa"/>
          </w:tcPr>
          <w:p w:rsidR="00962325" w:rsidRPr="00444F31" w:rsidRDefault="00962325" w:rsidP="00E049CE">
            <w:pPr>
              <w:tabs>
                <w:tab w:val="left" w:pos="2520"/>
              </w:tabs>
              <w:spacing w:line="360" w:lineRule="auto"/>
              <w:jc w:val="both"/>
            </w:pPr>
            <w:r w:rsidRPr="00444F31">
              <w:t>Шпатлевки *</w:t>
            </w:r>
          </w:p>
        </w:tc>
        <w:tc>
          <w:tcPr>
            <w:tcW w:w="1143" w:type="dxa"/>
          </w:tcPr>
          <w:p w:rsidR="00962325" w:rsidRPr="00444F31" w:rsidRDefault="00962325" w:rsidP="00E049CE">
            <w:pPr>
              <w:tabs>
                <w:tab w:val="left" w:pos="2520"/>
              </w:tabs>
              <w:spacing w:line="360" w:lineRule="auto"/>
              <w:jc w:val="both"/>
            </w:pPr>
            <w:r w:rsidRPr="00444F31">
              <w:t>00</w:t>
            </w:r>
          </w:p>
        </w:tc>
      </w:tr>
    </w:tbl>
    <w:p w:rsidR="00962325" w:rsidRDefault="00962325" w:rsidP="00962325">
      <w:pPr>
        <w:tabs>
          <w:tab w:val="left" w:pos="2520"/>
        </w:tabs>
        <w:spacing w:line="360" w:lineRule="auto"/>
        <w:jc w:val="both"/>
        <w:rPr>
          <w:b/>
        </w:rPr>
      </w:pPr>
    </w:p>
    <w:p w:rsidR="00962325" w:rsidRDefault="00962325" w:rsidP="00962325">
      <w:pPr>
        <w:tabs>
          <w:tab w:val="left" w:pos="2520"/>
        </w:tabs>
        <w:spacing w:line="360" w:lineRule="auto"/>
        <w:jc w:val="both"/>
      </w:pPr>
      <w:r w:rsidRPr="000F454B">
        <w:rPr>
          <w:b/>
        </w:rPr>
        <w:t>*грунтовками</w:t>
      </w:r>
      <w:r w:rsidRPr="009B3EE9">
        <w:rPr>
          <w:b/>
          <w:i/>
        </w:rPr>
        <w:t xml:space="preserve"> </w:t>
      </w:r>
      <w:r w:rsidRPr="001F0E01">
        <w:t xml:space="preserve">называют лакокрасочные материалы, наносимые непосредственно на поверхность металла и характеризующиеся хорошей адгезией </w:t>
      </w:r>
      <w:r>
        <w:t xml:space="preserve">(сцеплением) </w:t>
      </w:r>
      <w:r w:rsidRPr="001F0E01">
        <w:t>как с металлом, так и с последующими слоями шпатлевки и эмали.</w:t>
      </w:r>
    </w:p>
    <w:p w:rsidR="00962325" w:rsidRPr="001F4C90" w:rsidRDefault="00962325" w:rsidP="00962325">
      <w:pPr>
        <w:shd w:val="clear" w:color="auto" w:fill="FFFFFF"/>
        <w:spacing w:line="360" w:lineRule="auto"/>
        <w:jc w:val="both"/>
        <w:textAlignment w:val="baseline"/>
      </w:pPr>
      <w:r w:rsidRPr="001F4C90">
        <w:t>Грунтовки представляют собой суспензию пигментов и наполнителей в лаках или олифах. При необходимости в грунтовки дополнительно вводят растворители, сиккативы, стабилизаторы и другие добавки.</w:t>
      </w:r>
    </w:p>
    <w:p w:rsidR="00962325" w:rsidRPr="001F4C90" w:rsidRDefault="00962325" w:rsidP="00962325">
      <w:pPr>
        <w:shd w:val="clear" w:color="auto" w:fill="FFFFFF"/>
        <w:spacing w:line="360" w:lineRule="auto"/>
        <w:jc w:val="both"/>
        <w:textAlignment w:val="baseline"/>
      </w:pPr>
      <w:r w:rsidRPr="001F4C90">
        <w:t xml:space="preserve">При производстве кузовов и кабин применяются такие грунтовки, как </w:t>
      </w:r>
      <w:proofErr w:type="spellStart"/>
      <w:r w:rsidRPr="001F4C90">
        <w:t>водоразбавляемые</w:t>
      </w:r>
      <w:proofErr w:type="spellEnd"/>
      <w:r w:rsidRPr="001F4C90">
        <w:t xml:space="preserve"> В-КЧ-0207, В-КФ-093, В-ЭП-0190, ФА-093, эпоксидная ЭП-0228, глифталевая ГФ-073, эпоксиэфирная ЭФ-083 и многие другие.</w:t>
      </w:r>
    </w:p>
    <w:p w:rsidR="00962325" w:rsidRPr="00782475" w:rsidRDefault="00962325" w:rsidP="00962325">
      <w:pPr>
        <w:tabs>
          <w:tab w:val="left" w:pos="2520"/>
        </w:tabs>
        <w:spacing w:line="360" w:lineRule="auto"/>
        <w:jc w:val="both"/>
      </w:pPr>
      <w:r w:rsidRPr="000F454B">
        <w:rPr>
          <w:b/>
        </w:rPr>
        <w:t>*шпатлевками</w:t>
      </w:r>
      <w:r w:rsidRPr="00782475">
        <w:rPr>
          <w:b/>
        </w:rPr>
        <w:t xml:space="preserve"> </w:t>
      </w:r>
      <w:r w:rsidRPr="00782475">
        <w:t>называют лакокрасочные материалы, предназначенные для выравнивания поверхности</w:t>
      </w:r>
      <w:r>
        <w:t xml:space="preserve"> </w:t>
      </w:r>
      <w:r w:rsidRPr="007D4E72">
        <w:t xml:space="preserve">(рисок, забоин, вмятин и др.) </w:t>
      </w:r>
      <w:r w:rsidRPr="00782475">
        <w:t xml:space="preserve"> перед нанесением декоративных верхних слоев эмали.</w:t>
      </w:r>
    </w:p>
    <w:p w:rsidR="00962325" w:rsidRPr="007D4E72" w:rsidRDefault="00962325" w:rsidP="00962325">
      <w:pPr>
        <w:shd w:val="clear" w:color="auto" w:fill="FFFFFF"/>
        <w:spacing w:line="360" w:lineRule="auto"/>
        <w:jc w:val="both"/>
        <w:textAlignment w:val="baseline"/>
      </w:pPr>
      <w:r w:rsidRPr="007D4E72">
        <w:lastRenderedPageBreak/>
        <w:t>Шпатлевки представляют собой пастообразную вязкую смесь пигментов и наполнителей с пленкообразующим веществом. Иногда шпатлевки применяются в жидком состоянии, для этого их разводят разбавителями. Качество шпатлевки оценивается по технологическим показателям: удобство обработки, полноте заполнения дефектов, продолжительности и температуре высыхания, величине усадки, способности к шлифованию.</w:t>
      </w:r>
    </w:p>
    <w:p w:rsidR="00962325" w:rsidRPr="007D4E72" w:rsidRDefault="00962325" w:rsidP="00962325">
      <w:pPr>
        <w:shd w:val="clear" w:color="auto" w:fill="FFFFFF"/>
        <w:spacing w:line="360" w:lineRule="auto"/>
        <w:jc w:val="both"/>
        <w:textAlignment w:val="baseline"/>
      </w:pPr>
      <w:proofErr w:type="gramStart"/>
      <w:r w:rsidRPr="007D4E72">
        <w:t xml:space="preserve">Для </w:t>
      </w:r>
      <w:proofErr w:type="spellStart"/>
      <w:r w:rsidRPr="007D4E72">
        <w:t>шпатлевания</w:t>
      </w:r>
      <w:proofErr w:type="spellEnd"/>
      <w:r w:rsidRPr="007D4E72">
        <w:t xml:space="preserve"> кузовов применяют алкидно-стирольную шпатлевку МС-006, высыхающую в естественных условиях и образующую стойкую пленку с хорошей адгезией к слою грунтовки; нитроцеллюлозную НЦ-008, также высыхающую в естественных условиях; эпоксидную ЭП-0010, наносимую в смеси со специальным отвердителем на загрунтованные поверхности или непосредственно на металл, которая высыхает как в естественных условиях, так и при повышенной температуре.</w:t>
      </w:r>
      <w:proofErr w:type="gramEnd"/>
    </w:p>
    <w:p w:rsidR="00962325" w:rsidRPr="001F0E01" w:rsidRDefault="00962325" w:rsidP="00962325">
      <w:pPr>
        <w:tabs>
          <w:tab w:val="left" w:pos="2520"/>
        </w:tabs>
        <w:spacing w:line="360" w:lineRule="auto"/>
        <w:jc w:val="both"/>
      </w:pPr>
    </w:p>
    <w:p w:rsidR="00962325" w:rsidRDefault="00962325" w:rsidP="00962325">
      <w:pPr>
        <w:tabs>
          <w:tab w:val="left" w:pos="2520"/>
        </w:tabs>
        <w:spacing w:line="360" w:lineRule="auto"/>
        <w:jc w:val="both"/>
      </w:pPr>
      <w:r>
        <w:rPr>
          <w:b/>
        </w:rPr>
        <w:t xml:space="preserve">4 группа – </w:t>
      </w:r>
      <w:r>
        <w:t>означает порядковый (регистрационный) из одной, двух или трех цифр номер, присвоенный данному материалу.</w:t>
      </w:r>
    </w:p>
    <w:p w:rsidR="00962325" w:rsidRDefault="00962325" w:rsidP="00962325">
      <w:pPr>
        <w:tabs>
          <w:tab w:val="left" w:pos="2520"/>
        </w:tabs>
        <w:spacing w:line="360" w:lineRule="auto"/>
        <w:jc w:val="both"/>
      </w:pPr>
      <w:r w:rsidRPr="003E6E90">
        <w:rPr>
          <w:b/>
        </w:rPr>
        <w:t>5 группа</w:t>
      </w:r>
      <w:r>
        <w:t xml:space="preserve"> -  показывает цвет материала.</w:t>
      </w:r>
    </w:p>
    <w:p w:rsidR="00962325" w:rsidRPr="004D4F13" w:rsidRDefault="00962325" w:rsidP="00962325">
      <w:pPr>
        <w:tabs>
          <w:tab w:val="left" w:pos="2520"/>
        </w:tabs>
        <w:spacing w:line="360" w:lineRule="auto"/>
        <w:jc w:val="both"/>
        <w:rPr>
          <w:i/>
        </w:rPr>
      </w:pPr>
      <w:r>
        <w:t xml:space="preserve">Пример обозначения: </w:t>
      </w:r>
      <w:r w:rsidRPr="004D4F13">
        <w:rPr>
          <w:i/>
        </w:rPr>
        <w:t>Эмаль НЦ-11 Черная.</w:t>
      </w:r>
    </w:p>
    <w:p w:rsidR="00962325" w:rsidRPr="004D4F13" w:rsidRDefault="00962325" w:rsidP="00962325">
      <w:pPr>
        <w:tabs>
          <w:tab w:val="left" w:pos="2520"/>
        </w:tabs>
        <w:spacing w:line="360" w:lineRule="auto"/>
        <w:jc w:val="both"/>
        <w:rPr>
          <w:i/>
        </w:rPr>
      </w:pPr>
    </w:p>
    <w:p w:rsidR="00962325" w:rsidRDefault="00962325" w:rsidP="00962325">
      <w:pPr>
        <w:tabs>
          <w:tab w:val="left" w:pos="2520"/>
        </w:tabs>
        <w:spacing w:line="360" w:lineRule="auto"/>
        <w:jc w:val="both"/>
      </w:pPr>
      <w:r>
        <w:t xml:space="preserve">Для </w:t>
      </w:r>
      <w:proofErr w:type="spellStart"/>
      <w:r>
        <w:t>водоразбавляемых</w:t>
      </w:r>
      <w:proofErr w:type="spellEnd"/>
      <w:r>
        <w:t xml:space="preserve">, водоэмульсионных, порошковых, </w:t>
      </w:r>
      <w:proofErr w:type="spellStart"/>
      <w:r>
        <w:t>пластизольных</w:t>
      </w:r>
      <w:proofErr w:type="spellEnd"/>
      <w:r>
        <w:t xml:space="preserve">, </w:t>
      </w:r>
      <w:proofErr w:type="spellStart"/>
      <w:r>
        <w:t>органозольных</w:t>
      </w:r>
      <w:proofErr w:type="spellEnd"/>
      <w:r>
        <w:t xml:space="preserve"> ЛКМ, а также без активных растворителей перед второй группой знаков кода ставится индекс, определяющий разновидность материала: Б – без активного растворителя; В – </w:t>
      </w:r>
      <w:proofErr w:type="spellStart"/>
      <w:r>
        <w:t>водоразбавляемые</w:t>
      </w:r>
      <w:proofErr w:type="spellEnd"/>
      <w:r>
        <w:t xml:space="preserve">;  ОД – </w:t>
      </w:r>
      <w:proofErr w:type="spellStart"/>
      <w:r>
        <w:t>органозольные</w:t>
      </w:r>
      <w:proofErr w:type="spellEnd"/>
      <w:r>
        <w:t xml:space="preserve">; ПД – </w:t>
      </w:r>
      <w:proofErr w:type="spellStart"/>
      <w:r>
        <w:t>пластизольные</w:t>
      </w:r>
      <w:proofErr w:type="spellEnd"/>
      <w:r>
        <w:t xml:space="preserve">;  П. – </w:t>
      </w:r>
      <w:proofErr w:type="gramStart"/>
      <w:r>
        <w:t>порошковые</w:t>
      </w:r>
      <w:proofErr w:type="gramEnd"/>
      <w:r>
        <w:t>; Э – эмульсионные.</w:t>
      </w:r>
    </w:p>
    <w:p w:rsidR="00962325" w:rsidRDefault="00962325" w:rsidP="00962325">
      <w:pPr>
        <w:tabs>
          <w:tab w:val="left" w:pos="2520"/>
        </w:tabs>
        <w:spacing w:line="360" w:lineRule="auto"/>
        <w:jc w:val="both"/>
      </w:pPr>
      <w:r>
        <w:t xml:space="preserve"> Например, </w:t>
      </w:r>
    </w:p>
    <w:p w:rsidR="00962325" w:rsidRDefault="00962325" w:rsidP="00962325">
      <w:pPr>
        <w:tabs>
          <w:tab w:val="left" w:pos="2520"/>
        </w:tabs>
        <w:spacing w:line="360" w:lineRule="auto"/>
        <w:jc w:val="both"/>
      </w:pPr>
      <w:r w:rsidRPr="004D4F13">
        <w:rPr>
          <w:i/>
        </w:rPr>
        <w:t>Эмаль Б-ЭП-123 противокоррозионная</w:t>
      </w:r>
      <w:r>
        <w:t>.</w:t>
      </w:r>
    </w:p>
    <w:p w:rsidR="00962325" w:rsidRDefault="00962325" w:rsidP="00962325">
      <w:pPr>
        <w:tabs>
          <w:tab w:val="left" w:pos="2520"/>
        </w:tabs>
        <w:spacing w:line="360" w:lineRule="auto"/>
        <w:jc w:val="center"/>
      </w:pPr>
    </w:p>
    <w:p w:rsidR="00962325" w:rsidRDefault="00962325" w:rsidP="00962325">
      <w:pPr>
        <w:tabs>
          <w:tab w:val="left" w:pos="2520"/>
        </w:tabs>
        <w:spacing w:line="360" w:lineRule="auto"/>
        <w:jc w:val="center"/>
        <w:rPr>
          <w:b/>
        </w:rPr>
      </w:pPr>
      <w:r w:rsidRPr="008B4BA2">
        <w:t>Таблица.</w:t>
      </w:r>
      <w:r>
        <w:t>3</w:t>
      </w:r>
      <w:r w:rsidRPr="008B4BA2">
        <w:t>.</w:t>
      </w:r>
      <w:r>
        <w:rPr>
          <w:b/>
        </w:rPr>
        <w:t xml:space="preserve"> </w:t>
      </w:r>
      <w:r w:rsidRPr="00121BFF">
        <w:rPr>
          <w:b/>
        </w:rPr>
        <w:t>Области применения некоторых лакокрасочных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023"/>
      </w:tblGrid>
      <w:tr w:rsidR="00962325" w:rsidTr="00E049CE">
        <w:tc>
          <w:tcPr>
            <w:tcW w:w="2628" w:type="dxa"/>
          </w:tcPr>
          <w:p w:rsidR="00962325" w:rsidRPr="00DF4006" w:rsidRDefault="00962325" w:rsidP="00E049CE">
            <w:pPr>
              <w:tabs>
                <w:tab w:val="left" w:pos="2520"/>
              </w:tabs>
              <w:spacing w:line="360" w:lineRule="auto"/>
              <w:jc w:val="center"/>
              <w:rPr>
                <w:b/>
              </w:rPr>
            </w:pPr>
            <w:r w:rsidRPr="00DF4006">
              <w:rPr>
                <w:b/>
              </w:rPr>
              <w:t xml:space="preserve">Наименование и обозначение </w:t>
            </w:r>
          </w:p>
        </w:tc>
        <w:tc>
          <w:tcPr>
            <w:tcW w:w="4023" w:type="dxa"/>
          </w:tcPr>
          <w:p w:rsidR="00962325" w:rsidRPr="00DF4006" w:rsidRDefault="00962325" w:rsidP="00E049CE">
            <w:pPr>
              <w:tabs>
                <w:tab w:val="left" w:pos="2520"/>
              </w:tabs>
              <w:spacing w:line="360" w:lineRule="auto"/>
              <w:jc w:val="center"/>
              <w:rPr>
                <w:b/>
              </w:rPr>
            </w:pPr>
            <w:r w:rsidRPr="00DF4006">
              <w:rPr>
                <w:b/>
              </w:rPr>
              <w:t xml:space="preserve">Назначение </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Лаки ПФ-170 и </w:t>
            </w:r>
          </w:p>
          <w:p w:rsidR="00962325" w:rsidRPr="00444F31" w:rsidRDefault="00962325" w:rsidP="00E049CE">
            <w:pPr>
              <w:tabs>
                <w:tab w:val="left" w:pos="2520"/>
              </w:tabs>
              <w:spacing w:line="360" w:lineRule="auto"/>
              <w:jc w:val="center"/>
            </w:pPr>
            <w:r w:rsidRPr="00444F31">
              <w:t>ПФ-171</w:t>
            </w:r>
          </w:p>
          <w:p w:rsidR="00962325" w:rsidRPr="00444F31" w:rsidRDefault="00962325" w:rsidP="00E049CE">
            <w:pPr>
              <w:tabs>
                <w:tab w:val="left" w:pos="2520"/>
              </w:tabs>
              <w:spacing w:line="360" w:lineRule="auto"/>
              <w:jc w:val="center"/>
            </w:pPr>
            <w:r w:rsidRPr="00444F31">
              <w:t>ГОСТ 15907-70</w:t>
            </w:r>
          </w:p>
        </w:tc>
        <w:tc>
          <w:tcPr>
            <w:tcW w:w="4023" w:type="dxa"/>
          </w:tcPr>
          <w:p w:rsidR="00962325" w:rsidRPr="00444F31" w:rsidRDefault="00962325" w:rsidP="00E049CE">
            <w:pPr>
              <w:tabs>
                <w:tab w:val="left" w:pos="2520"/>
              </w:tabs>
              <w:spacing w:line="360" w:lineRule="auto"/>
              <w:jc w:val="center"/>
            </w:pPr>
            <w:r w:rsidRPr="00444F31">
              <w:t>Добавление к эмали ПФ-115для придания последнему слою блеска.</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Эмаль ПФ-115 </w:t>
            </w:r>
          </w:p>
          <w:p w:rsidR="00962325" w:rsidRPr="00444F31" w:rsidRDefault="00962325" w:rsidP="00E049CE">
            <w:pPr>
              <w:tabs>
                <w:tab w:val="left" w:pos="2520"/>
              </w:tabs>
              <w:spacing w:line="360" w:lineRule="auto"/>
              <w:jc w:val="center"/>
            </w:pPr>
            <w:r w:rsidRPr="00444F31">
              <w:t>ГОСТ 6465-76</w:t>
            </w:r>
          </w:p>
        </w:tc>
        <w:tc>
          <w:tcPr>
            <w:tcW w:w="4023" w:type="dxa"/>
          </w:tcPr>
          <w:p w:rsidR="00962325" w:rsidRPr="00444F31" w:rsidRDefault="00962325" w:rsidP="00E049CE">
            <w:pPr>
              <w:tabs>
                <w:tab w:val="left" w:pos="2520"/>
              </w:tabs>
              <w:spacing w:line="360" w:lineRule="auto"/>
              <w:jc w:val="center"/>
            </w:pPr>
            <w:r w:rsidRPr="00444F31">
              <w:t>Окрашивание кузовов, капотов, оперения автобусов.</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Эмали ГФ - 1147</w:t>
            </w:r>
          </w:p>
          <w:p w:rsidR="00962325" w:rsidRPr="00444F31" w:rsidRDefault="00962325" w:rsidP="00E049CE">
            <w:pPr>
              <w:tabs>
                <w:tab w:val="left" w:pos="2520"/>
              </w:tabs>
              <w:spacing w:line="360" w:lineRule="auto"/>
              <w:jc w:val="center"/>
            </w:pPr>
            <w:r w:rsidRPr="00444F31">
              <w:t xml:space="preserve"> ПФ – 1147</w:t>
            </w:r>
          </w:p>
          <w:p w:rsidR="00962325" w:rsidRPr="00444F31" w:rsidRDefault="00962325" w:rsidP="00E049CE">
            <w:pPr>
              <w:tabs>
                <w:tab w:val="left" w:pos="2520"/>
              </w:tabs>
              <w:spacing w:line="360" w:lineRule="auto"/>
              <w:jc w:val="center"/>
            </w:pPr>
            <w:r w:rsidRPr="00444F31">
              <w:lastRenderedPageBreak/>
              <w:t xml:space="preserve">водоэмульсионные </w:t>
            </w:r>
          </w:p>
          <w:p w:rsidR="00962325" w:rsidRPr="00444F31" w:rsidRDefault="00962325" w:rsidP="00E049CE">
            <w:pPr>
              <w:tabs>
                <w:tab w:val="left" w:pos="2520"/>
              </w:tabs>
              <w:spacing w:line="360" w:lineRule="auto"/>
              <w:jc w:val="center"/>
            </w:pPr>
            <w:r w:rsidRPr="00444F31">
              <w:t>ТУ 6-10-1361-78</w:t>
            </w:r>
          </w:p>
        </w:tc>
        <w:tc>
          <w:tcPr>
            <w:tcW w:w="4023" w:type="dxa"/>
          </w:tcPr>
          <w:p w:rsidR="00962325" w:rsidRPr="00444F31" w:rsidRDefault="00962325" w:rsidP="00E049CE">
            <w:pPr>
              <w:tabs>
                <w:tab w:val="left" w:pos="2520"/>
              </w:tabs>
              <w:spacing w:line="360" w:lineRule="auto"/>
              <w:jc w:val="center"/>
            </w:pPr>
            <w:r w:rsidRPr="00444F31">
              <w:lastRenderedPageBreak/>
              <w:t>Для защиты кабин</w:t>
            </w:r>
            <w:r>
              <w:t>,</w:t>
            </w:r>
            <w:r w:rsidRPr="00444F31">
              <w:t xml:space="preserve"> облицовочных деталей и платформ грузовых </w:t>
            </w:r>
            <w:r w:rsidRPr="00444F31">
              <w:lastRenderedPageBreak/>
              <w:t xml:space="preserve">автомобилей. </w:t>
            </w:r>
          </w:p>
        </w:tc>
      </w:tr>
      <w:tr w:rsidR="00962325" w:rsidTr="00E049CE">
        <w:tc>
          <w:tcPr>
            <w:tcW w:w="2628" w:type="dxa"/>
          </w:tcPr>
          <w:p w:rsidR="00962325" w:rsidRPr="00444F31" w:rsidRDefault="00962325" w:rsidP="00E049CE">
            <w:pPr>
              <w:tabs>
                <w:tab w:val="left" w:pos="2520"/>
              </w:tabs>
              <w:spacing w:line="360" w:lineRule="auto"/>
              <w:jc w:val="center"/>
            </w:pPr>
            <w:r w:rsidRPr="00444F31">
              <w:lastRenderedPageBreak/>
              <w:t>Эмаль ГФ-230</w:t>
            </w:r>
          </w:p>
          <w:p w:rsidR="00962325" w:rsidRPr="00444F31" w:rsidRDefault="00962325" w:rsidP="00E049CE">
            <w:pPr>
              <w:tabs>
                <w:tab w:val="left" w:pos="2520"/>
              </w:tabs>
              <w:spacing w:line="360" w:lineRule="auto"/>
              <w:jc w:val="center"/>
            </w:pPr>
            <w:r w:rsidRPr="00444F31">
              <w:t>ГОСТ 64-77</w:t>
            </w:r>
          </w:p>
        </w:tc>
        <w:tc>
          <w:tcPr>
            <w:tcW w:w="4023" w:type="dxa"/>
          </w:tcPr>
          <w:p w:rsidR="00962325" w:rsidRPr="00444F31" w:rsidRDefault="00962325" w:rsidP="00E049CE">
            <w:pPr>
              <w:tabs>
                <w:tab w:val="left" w:pos="2520"/>
              </w:tabs>
              <w:spacing w:line="360" w:lineRule="auto"/>
              <w:jc w:val="center"/>
            </w:pPr>
            <w:r w:rsidRPr="00444F31">
              <w:t>Окрашивание изделий из древесины и металла</w:t>
            </w:r>
            <w:r>
              <w:t>,</w:t>
            </w:r>
            <w:r w:rsidRPr="00444F31">
              <w:t xml:space="preserve"> эксплуатируемых внутри помещений.</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МС-17</w:t>
            </w:r>
          </w:p>
          <w:p w:rsidR="00962325" w:rsidRPr="00444F31" w:rsidRDefault="00962325" w:rsidP="00E049CE">
            <w:pPr>
              <w:tabs>
                <w:tab w:val="left" w:pos="2520"/>
              </w:tabs>
              <w:spacing w:line="360" w:lineRule="auto"/>
              <w:jc w:val="center"/>
            </w:pPr>
            <w:r w:rsidRPr="00444F31">
              <w:t>ТК 6-10-1012-78</w:t>
            </w:r>
          </w:p>
        </w:tc>
        <w:tc>
          <w:tcPr>
            <w:tcW w:w="4023" w:type="dxa"/>
          </w:tcPr>
          <w:p w:rsidR="00962325" w:rsidRPr="00444F31" w:rsidRDefault="00962325" w:rsidP="00E049CE">
            <w:pPr>
              <w:tabs>
                <w:tab w:val="left" w:pos="2520"/>
              </w:tabs>
              <w:spacing w:line="360" w:lineRule="auto"/>
              <w:jc w:val="center"/>
            </w:pPr>
            <w:r w:rsidRPr="00444F31">
              <w:t>Окрашивание автомобильных двигателей (светло-серая эмаль), песочная – для окрашивания деталей из обивочного картона; черная – для окрашивания узлов шасси и других деталей автомобиля</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Эмаль ФА -5104 черная </w:t>
            </w:r>
          </w:p>
          <w:p w:rsidR="00962325" w:rsidRPr="00444F31" w:rsidRDefault="00962325" w:rsidP="00E049CE">
            <w:pPr>
              <w:tabs>
                <w:tab w:val="left" w:pos="2520"/>
              </w:tabs>
              <w:spacing w:line="360" w:lineRule="auto"/>
              <w:jc w:val="center"/>
            </w:pPr>
            <w:r w:rsidRPr="00444F31">
              <w:t>ТУ 6-10-1318-72</w:t>
            </w:r>
          </w:p>
        </w:tc>
        <w:tc>
          <w:tcPr>
            <w:tcW w:w="4023" w:type="dxa"/>
          </w:tcPr>
          <w:p w:rsidR="00962325" w:rsidRPr="00444F31" w:rsidRDefault="00962325" w:rsidP="00E049CE">
            <w:pPr>
              <w:tabs>
                <w:tab w:val="left" w:pos="2520"/>
              </w:tabs>
              <w:spacing w:line="360" w:lineRule="auto"/>
              <w:jc w:val="center"/>
            </w:pPr>
            <w:r w:rsidRPr="00444F31">
              <w:t>Окрашивание радиаторов и топливных баков</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ХВ – 110</w:t>
            </w:r>
          </w:p>
          <w:p w:rsidR="00962325" w:rsidRPr="00444F31" w:rsidRDefault="00962325" w:rsidP="00E049CE">
            <w:pPr>
              <w:tabs>
                <w:tab w:val="left" w:pos="2520"/>
              </w:tabs>
              <w:spacing w:line="360" w:lineRule="auto"/>
              <w:jc w:val="center"/>
            </w:pPr>
            <w:r w:rsidRPr="00444F31">
              <w:t>ГОСТ 18374-79</w:t>
            </w:r>
          </w:p>
        </w:tc>
        <w:tc>
          <w:tcPr>
            <w:tcW w:w="4023" w:type="dxa"/>
          </w:tcPr>
          <w:p w:rsidR="00962325" w:rsidRPr="00444F31" w:rsidRDefault="00962325" w:rsidP="00E049CE">
            <w:pPr>
              <w:tabs>
                <w:tab w:val="left" w:pos="2520"/>
              </w:tabs>
              <w:spacing w:line="360" w:lineRule="auto"/>
              <w:jc w:val="center"/>
            </w:pPr>
            <w:r w:rsidRPr="00444F31">
              <w:t>Окрашивание металлических и деревянных поверхностей изделий и оборудования</w:t>
            </w:r>
            <w:r>
              <w:t>,</w:t>
            </w:r>
            <w:r w:rsidRPr="00444F31">
              <w:t xml:space="preserve"> эксплуатируемых в условиях различных климатических районов</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КО- 828</w:t>
            </w:r>
          </w:p>
          <w:p w:rsidR="00962325" w:rsidRPr="00444F31" w:rsidRDefault="00962325" w:rsidP="00E049CE">
            <w:pPr>
              <w:tabs>
                <w:tab w:val="left" w:pos="2520"/>
              </w:tabs>
              <w:spacing w:line="360" w:lineRule="auto"/>
              <w:jc w:val="center"/>
            </w:pPr>
            <w:r w:rsidRPr="00444F31">
              <w:t>ТУ 6-10-930-74</w:t>
            </w:r>
          </w:p>
        </w:tc>
        <w:tc>
          <w:tcPr>
            <w:tcW w:w="4023" w:type="dxa"/>
          </w:tcPr>
          <w:p w:rsidR="00962325" w:rsidRPr="00444F31" w:rsidRDefault="00962325" w:rsidP="00E049CE">
            <w:pPr>
              <w:tabs>
                <w:tab w:val="left" w:pos="2520"/>
              </w:tabs>
              <w:spacing w:line="360" w:lineRule="auto"/>
              <w:jc w:val="center"/>
            </w:pPr>
            <w:proofErr w:type="spellStart"/>
            <w:r w:rsidRPr="00444F31">
              <w:t>Фосфатированные</w:t>
            </w:r>
            <w:proofErr w:type="spellEnd"/>
            <w:r w:rsidRPr="00444F31">
              <w:t xml:space="preserve">* и </w:t>
            </w:r>
            <w:proofErr w:type="spellStart"/>
            <w:r w:rsidRPr="00444F31">
              <w:t>нефосфатированные</w:t>
            </w:r>
            <w:proofErr w:type="spellEnd"/>
            <w:r w:rsidRPr="00444F31">
              <w:t xml:space="preserve"> детали легковых автомобилей из мягких сталей.</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 Эмаль МЛ – 12 </w:t>
            </w:r>
          </w:p>
          <w:p w:rsidR="00962325" w:rsidRPr="00444F31" w:rsidRDefault="00962325" w:rsidP="00E049CE">
            <w:pPr>
              <w:tabs>
                <w:tab w:val="left" w:pos="2520"/>
              </w:tabs>
              <w:spacing w:line="360" w:lineRule="auto"/>
              <w:jc w:val="center"/>
            </w:pPr>
            <w:r w:rsidRPr="00444F31">
              <w:t>ГОСТ 9754-76</w:t>
            </w:r>
          </w:p>
        </w:tc>
        <w:tc>
          <w:tcPr>
            <w:tcW w:w="4023" w:type="dxa"/>
          </w:tcPr>
          <w:p w:rsidR="00962325" w:rsidRPr="00444F31" w:rsidRDefault="00962325" w:rsidP="00E049CE">
            <w:pPr>
              <w:tabs>
                <w:tab w:val="left" w:pos="2520"/>
              </w:tabs>
              <w:spacing w:line="360" w:lineRule="auto"/>
              <w:jc w:val="center"/>
            </w:pPr>
            <w:r w:rsidRPr="00444F31">
              <w:t xml:space="preserve">Окрашивание кузовов, оперения капотов легковых автомобилей и автобусов. </w:t>
            </w:r>
            <w:proofErr w:type="gramStart"/>
            <w:r w:rsidRPr="00444F31">
              <w:t>Пригодна</w:t>
            </w:r>
            <w:proofErr w:type="gramEnd"/>
            <w:r w:rsidRPr="00444F31">
              <w:t xml:space="preserve"> для использования в условиях севера.</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МА-1110</w:t>
            </w:r>
          </w:p>
          <w:p w:rsidR="00962325" w:rsidRPr="00444F31" w:rsidRDefault="00962325" w:rsidP="00E049CE">
            <w:pPr>
              <w:tabs>
                <w:tab w:val="left" w:pos="2520"/>
              </w:tabs>
              <w:spacing w:line="360" w:lineRule="auto"/>
              <w:jc w:val="center"/>
            </w:pPr>
            <w:r w:rsidRPr="00444F31">
              <w:t>ГОСТ 20481-80</w:t>
            </w:r>
          </w:p>
        </w:tc>
        <w:tc>
          <w:tcPr>
            <w:tcW w:w="4023" w:type="dxa"/>
          </w:tcPr>
          <w:p w:rsidR="00962325" w:rsidRPr="00444F31" w:rsidRDefault="00962325" w:rsidP="00E049CE">
            <w:pPr>
              <w:tabs>
                <w:tab w:val="left" w:pos="2520"/>
              </w:tabs>
              <w:spacing w:line="360" w:lineRule="auto"/>
              <w:jc w:val="center"/>
            </w:pPr>
            <w:r w:rsidRPr="00444F31">
              <w:t xml:space="preserve">Окрашивание предварительно подготовленной </w:t>
            </w:r>
            <w:proofErr w:type="spellStart"/>
            <w:r w:rsidRPr="00444F31">
              <w:t>фосфатированной</w:t>
            </w:r>
            <w:proofErr w:type="spellEnd"/>
            <w:r w:rsidRPr="00444F31">
              <w:t>, загрунтованной металлической  поверхности  кузова и других деталей автомобиля.</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МЧ-123 черная</w:t>
            </w:r>
          </w:p>
          <w:p w:rsidR="00962325" w:rsidRPr="00444F31" w:rsidRDefault="00962325" w:rsidP="00E049CE">
            <w:pPr>
              <w:tabs>
                <w:tab w:val="left" w:pos="2520"/>
              </w:tabs>
              <w:spacing w:line="360" w:lineRule="auto"/>
              <w:jc w:val="center"/>
            </w:pPr>
            <w:r w:rsidRPr="00444F31">
              <w:t>ТУ 6-10-979-71</w:t>
            </w:r>
          </w:p>
          <w:p w:rsidR="00962325" w:rsidRPr="00444F31" w:rsidRDefault="00962325" w:rsidP="00E049CE">
            <w:pPr>
              <w:tabs>
                <w:tab w:val="left" w:pos="2520"/>
              </w:tabs>
              <w:spacing w:line="360" w:lineRule="auto"/>
              <w:jc w:val="center"/>
            </w:pPr>
          </w:p>
        </w:tc>
        <w:tc>
          <w:tcPr>
            <w:tcW w:w="4023" w:type="dxa"/>
          </w:tcPr>
          <w:p w:rsidR="00962325" w:rsidRPr="00444F31" w:rsidRDefault="00962325" w:rsidP="00E049CE">
            <w:pPr>
              <w:tabs>
                <w:tab w:val="left" w:pos="2520"/>
              </w:tabs>
              <w:spacing w:line="360" w:lineRule="auto"/>
              <w:jc w:val="center"/>
            </w:pPr>
            <w:r w:rsidRPr="00444F31">
              <w:lastRenderedPageBreak/>
              <w:t xml:space="preserve">Окрашивание рам, колес, радиаторов и мелких деталей </w:t>
            </w:r>
            <w:r w:rsidRPr="00444F31">
              <w:lastRenderedPageBreak/>
              <w:t xml:space="preserve">автомобилей методом окунания, </w:t>
            </w:r>
            <w:proofErr w:type="spellStart"/>
            <w:r w:rsidRPr="00444F31">
              <w:t>облива</w:t>
            </w:r>
            <w:proofErr w:type="spellEnd"/>
            <w:r w:rsidRPr="00444F31">
              <w:t>, распыления.</w:t>
            </w:r>
          </w:p>
        </w:tc>
      </w:tr>
      <w:tr w:rsidR="00962325" w:rsidTr="00E049CE">
        <w:tc>
          <w:tcPr>
            <w:tcW w:w="2628" w:type="dxa"/>
          </w:tcPr>
          <w:p w:rsidR="00962325" w:rsidRPr="00444F31" w:rsidRDefault="00962325" w:rsidP="00E049CE">
            <w:pPr>
              <w:tabs>
                <w:tab w:val="left" w:pos="2520"/>
              </w:tabs>
              <w:spacing w:line="360" w:lineRule="auto"/>
              <w:jc w:val="center"/>
            </w:pPr>
            <w:r w:rsidRPr="00444F31">
              <w:lastRenderedPageBreak/>
              <w:t xml:space="preserve">Эмаль МЧ-145 </w:t>
            </w:r>
          </w:p>
          <w:p w:rsidR="00962325" w:rsidRPr="00444F31" w:rsidRDefault="00962325" w:rsidP="00E049CE">
            <w:pPr>
              <w:tabs>
                <w:tab w:val="left" w:pos="2520"/>
              </w:tabs>
              <w:spacing w:line="360" w:lineRule="auto"/>
              <w:jc w:val="center"/>
            </w:pPr>
            <w:r w:rsidRPr="00444F31">
              <w:t>ТУ 6-10-978-75</w:t>
            </w:r>
          </w:p>
        </w:tc>
        <w:tc>
          <w:tcPr>
            <w:tcW w:w="4023" w:type="dxa"/>
          </w:tcPr>
          <w:p w:rsidR="00962325" w:rsidRPr="00444F31" w:rsidRDefault="00962325" w:rsidP="00E049CE">
            <w:pPr>
              <w:tabs>
                <w:tab w:val="left" w:pos="2520"/>
              </w:tabs>
              <w:spacing w:line="360" w:lineRule="auto"/>
              <w:jc w:val="center"/>
            </w:pPr>
            <w:r w:rsidRPr="00444F31">
              <w:t>Окрашивание деревянных и металлических платформ грузовых автомобилей.</w:t>
            </w:r>
          </w:p>
        </w:tc>
      </w:tr>
      <w:tr w:rsidR="00962325" w:rsidTr="00E049CE">
        <w:tc>
          <w:tcPr>
            <w:tcW w:w="2628" w:type="dxa"/>
          </w:tcPr>
          <w:p w:rsidR="00962325" w:rsidRPr="00444F31" w:rsidRDefault="00962325" w:rsidP="00E049CE">
            <w:pPr>
              <w:tabs>
                <w:tab w:val="left" w:pos="2520"/>
              </w:tabs>
              <w:spacing w:line="360" w:lineRule="auto"/>
              <w:jc w:val="center"/>
            </w:pPr>
            <w:r w:rsidRPr="00444F31">
              <w:t>Лак НЦ-134</w:t>
            </w:r>
          </w:p>
          <w:p w:rsidR="00962325" w:rsidRPr="00444F31" w:rsidRDefault="00962325" w:rsidP="00E049CE">
            <w:pPr>
              <w:tabs>
                <w:tab w:val="left" w:pos="2520"/>
              </w:tabs>
              <w:spacing w:line="360" w:lineRule="auto"/>
              <w:jc w:val="center"/>
            </w:pPr>
            <w:r w:rsidRPr="00444F31">
              <w:t>ТУ 6-10-1291-77</w:t>
            </w:r>
          </w:p>
        </w:tc>
        <w:tc>
          <w:tcPr>
            <w:tcW w:w="4023" w:type="dxa"/>
          </w:tcPr>
          <w:p w:rsidR="00962325" w:rsidRPr="00444F31" w:rsidRDefault="00962325" w:rsidP="00E049CE">
            <w:pPr>
              <w:tabs>
                <w:tab w:val="left" w:pos="2520"/>
              </w:tabs>
              <w:spacing w:line="360" w:lineRule="auto"/>
              <w:jc w:val="center"/>
            </w:pPr>
            <w:r w:rsidRPr="00444F31">
              <w:t>Лакирование металлических и деревянных поверхностей</w:t>
            </w:r>
            <w:r>
              <w:t xml:space="preserve"> (</w:t>
            </w:r>
            <w:r w:rsidRPr="00444F31">
              <w:t>наносят пневматическим распылением</w:t>
            </w:r>
            <w:r>
              <w:t>).</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НЦ-1125</w:t>
            </w:r>
          </w:p>
          <w:p w:rsidR="00962325" w:rsidRPr="00444F31" w:rsidRDefault="00962325" w:rsidP="00E049CE">
            <w:pPr>
              <w:tabs>
                <w:tab w:val="left" w:pos="2520"/>
              </w:tabs>
              <w:spacing w:line="360" w:lineRule="auto"/>
              <w:jc w:val="center"/>
            </w:pPr>
            <w:r w:rsidRPr="00444F31">
              <w:t>ГОСТ 7930-73</w:t>
            </w:r>
          </w:p>
        </w:tc>
        <w:tc>
          <w:tcPr>
            <w:tcW w:w="4023" w:type="dxa"/>
          </w:tcPr>
          <w:p w:rsidR="00962325" w:rsidRPr="00444F31" w:rsidRDefault="00962325" w:rsidP="00E049CE">
            <w:pPr>
              <w:tabs>
                <w:tab w:val="left" w:pos="2520"/>
              </w:tabs>
              <w:spacing w:line="360" w:lineRule="auto"/>
              <w:jc w:val="center"/>
            </w:pPr>
            <w:r w:rsidRPr="00444F31">
              <w:t>Окрашивание кабин, оперения, капотов грузовых автомобилей.</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Эмали ГЦ-11 и </w:t>
            </w:r>
          </w:p>
          <w:p w:rsidR="00962325" w:rsidRPr="00444F31" w:rsidRDefault="00962325" w:rsidP="00E049CE">
            <w:pPr>
              <w:tabs>
                <w:tab w:val="left" w:pos="2520"/>
              </w:tabs>
              <w:spacing w:line="360" w:lineRule="auto"/>
              <w:jc w:val="center"/>
            </w:pPr>
            <w:r w:rsidRPr="00444F31">
              <w:t>НЦ-11А</w:t>
            </w:r>
          </w:p>
          <w:p w:rsidR="00962325" w:rsidRPr="00444F31" w:rsidRDefault="00962325" w:rsidP="00E049CE">
            <w:pPr>
              <w:tabs>
                <w:tab w:val="left" w:pos="2520"/>
              </w:tabs>
              <w:spacing w:line="360" w:lineRule="auto"/>
              <w:jc w:val="center"/>
            </w:pPr>
            <w:r w:rsidRPr="00444F31">
              <w:t>ГОСТ 9198-83</w:t>
            </w:r>
          </w:p>
        </w:tc>
        <w:tc>
          <w:tcPr>
            <w:tcW w:w="4023" w:type="dxa"/>
          </w:tcPr>
          <w:p w:rsidR="00962325" w:rsidRPr="00444F31" w:rsidRDefault="00962325" w:rsidP="00E049CE">
            <w:pPr>
              <w:tabs>
                <w:tab w:val="left" w:pos="2520"/>
              </w:tabs>
              <w:spacing w:line="360" w:lineRule="auto"/>
              <w:jc w:val="center"/>
            </w:pPr>
            <w:r w:rsidRPr="00444F31">
              <w:t>Окрашивание предварительно загрунтованных или загрунтованных и зашпатлеванных поверхностей изделий, эксплуатируемых в атмосферных условиях и внутри помещений.</w:t>
            </w:r>
          </w:p>
        </w:tc>
      </w:tr>
      <w:tr w:rsidR="00962325" w:rsidTr="00E049CE">
        <w:tc>
          <w:tcPr>
            <w:tcW w:w="2628" w:type="dxa"/>
          </w:tcPr>
          <w:p w:rsidR="00962325" w:rsidRPr="00444F31" w:rsidRDefault="00962325" w:rsidP="00E049CE">
            <w:pPr>
              <w:tabs>
                <w:tab w:val="left" w:pos="2520"/>
              </w:tabs>
              <w:spacing w:line="360" w:lineRule="auto"/>
              <w:jc w:val="center"/>
            </w:pPr>
            <w:r w:rsidRPr="00444F31">
              <w:t>Эмаль НЦ-5123</w:t>
            </w:r>
          </w:p>
          <w:p w:rsidR="00962325" w:rsidRPr="00444F31" w:rsidRDefault="00962325" w:rsidP="00E049CE">
            <w:pPr>
              <w:tabs>
                <w:tab w:val="left" w:pos="2520"/>
              </w:tabs>
              <w:spacing w:line="360" w:lineRule="auto"/>
              <w:jc w:val="center"/>
            </w:pPr>
            <w:r w:rsidRPr="00444F31">
              <w:t>ГОСТ 7462-73</w:t>
            </w:r>
          </w:p>
        </w:tc>
        <w:tc>
          <w:tcPr>
            <w:tcW w:w="4023" w:type="dxa"/>
          </w:tcPr>
          <w:p w:rsidR="00962325" w:rsidRPr="00444F31" w:rsidRDefault="00962325" w:rsidP="00E049CE">
            <w:pPr>
              <w:tabs>
                <w:tab w:val="left" w:pos="2520"/>
              </w:tabs>
              <w:spacing w:line="360" w:lineRule="auto"/>
              <w:jc w:val="center"/>
            </w:pPr>
            <w:r w:rsidRPr="00444F31">
              <w:t>Окрашивание необработанных литых поверхностей, соприкасающихся с маслом деталей двигателей автомобилей, тракторов и</w:t>
            </w:r>
            <w:r>
              <w:t xml:space="preserve"> других </w:t>
            </w:r>
            <w:r w:rsidRPr="00444F31">
              <w:t xml:space="preserve"> сельскохозяйственных машин.</w:t>
            </w:r>
          </w:p>
        </w:tc>
      </w:tr>
      <w:tr w:rsidR="00962325" w:rsidTr="00E049CE">
        <w:tc>
          <w:tcPr>
            <w:tcW w:w="2628" w:type="dxa"/>
          </w:tcPr>
          <w:p w:rsidR="00962325" w:rsidRPr="00444F31" w:rsidRDefault="00962325" w:rsidP="00E049CE">
            <w:pPr>
              <w:tabs>
                <w:tab w:val="left" w:pos="2520"/>
              </w:tabs>
              <w:spacing w:line="360" w:lineRule="auto"/>
              <w:jc w:val="center"/>
            </w:pPr>
            <w:r w:rsidRPr="00444F31">
              <w:t>Лак ПЭ-154</w:t>
            </w:r>
          </w:p>
          <w:p w:rsidR="00962325" w:rsidRPr="00444F31" w:rsidRDefault="00962325" w:rsidP="00E049CE">
            <w:pPr>
              <w:tabs>
                <w:tab w:val="left" w:pos="2520"/>
              </w:tabs>
              <w:spacing w:line="360" w:lineRule="auto"/>
              <w:jc w:val="center"/>
            </w:pPr>
            <w:r w:rsidRPr="00444F31">
              <w:t>ТУ6-10-1487-75</w:t>
            </w:r>
          </w:p>
        </w:tc>
        <w:tc>
          <w:tcPr>
            <w:tcW w:w="4023" w:type="dxa"/>
          </w:tcPr>
          <w:p w:rsidR="00962325" w:rsidRPr="00444F31" w:rsidRDefault="00962325" w:rsidP="00E049CE">
            <w:pPr>
              <w:tabs>
                <w:tab w:val="left" w:pos="2520"/>
              </w:tabs>
              <w:spacing w:line="360" w:lineRule="auto"/>
              <w:jc w:val="center"/>
            </w:pPr>
            <w:r w:rsidRPr="00444F31">
              <w:t>Окрашивание в качестве грунта под полиамидную эмаль пружин автомобиля.</w:t>
            </w:r>
          </w:p>
        </w:tc>
      </w:tr>
      <w:tr w:rsidR="00962325" w:rsidTr="00E049CE">
        <w:tc>
          <w:tcPr>
            <w:tcW w:w="2628" w:type="dxa"/>
          </w:tcPr>
          <w:p w:rsidR="00962325" w:rsidRPr="00444F31" w:rsidRDefault="00962325" w:rsidP="00E049CE">
            <w:pPr>
              <w:tabs>
                <w:tab w:val="left" w:pos="2520"/>
              </w:tabs>
              <w:spacing w:line="360" w:lineRule="auto"/>
              <w:jc w:val="center"/>
            </w:pPr>
            <w:r w:rsidRPr="00444F31">
              <w:t>ГФ-083</w:t>
            </w:r>
          </w:p>
          <w:p w:rsidR="00962325" w:rsidRPr="00444F31" w:rsidRDefault="00962325" w:rsidP="00E049CE">
            <w:pPr>
              <w:tabs>
                <w:tab w:val="left" w:pos="2520"/>
              </w:tabs>
              <w:spacing w:line="360" w:lineRule="auto"/>
              <w:jc w:val="center"/>
            </w:pPr>
            <w:r w:rsidRPr="00444F31">
              <w:t>ОСТ 6-10-425-78</w:t>
            </w:r>
          </w:p>
        </w:tc>
        <w:tc>
          <w:tcPr>
            <w:tcW w:w="4023" w:type="dxa"/>
          </w:tcPr>
          <w:p w:rsidR="00962325" w:rsidRPr="00444F31" w:rsidRDefault="00962325" w:rsidP="00E049CE">
            <w:pPr>
              <w:tabs>
                <w:tab w:val="left" w:pos="2520"/>
              </w:tabs>
              <w:spacing w:line="360" w:lineRule="auto"/>
              <w:jc w:val="center"/>
            </w:pPr>
            <w:r w:rsidRPr="00444F31">
              <w:t>Грунтование кузовов автомобилей.</w:t>
            </w:r>
          </w:p>
          <w:p w:rsidR="00962325" w:rsidRPr="00444F31" w:rsidRDefault="00962325" w:rsidP="00E049CE">
            <w:pPr>
              <w:tabs>
                <w:tab w:val="left" w:pos="2520"/>
              </w:tabs>
              <w:spacing w:line="360" w:lineRule="auto"/>
              <w:jc w:val="center"/>
            </w:pPr>
          </w:p>
        </w:tc>
      </w:tr>
      <w:tr w:rsidR="00962325" w:rsidTr="00E049CE">
        <w:tc>
          <w:tcPr>
            <w:tcW w:w="2628" w:type="dxa"/>
          </w:tcPr>
          <w:p w:rsidR="00962325" w:rsidRPr="00444F31" w:rsidRDefault="00962325" w:rsidP="00E049CE">
            <w:pPr>
              <w:tabs>
                <w:tab w:val="left" w:pos="2520"/>
              </w:tabs>
              <w:spacing w:line="360" w:lineRule="auto"/>
              <w:jc w:val="center"/>
            </w:pPr>
            <w:r w:rsidRPr="00444F31">
              <w:t>ФЛ-03Ж</w:t>
            </w:r>
          </w:p>
          <w:p w:rsidR="00962325" w:rsidRPr="00444F31" w:rsidRDefault="00962325" w:rsidP="00E049CE">
            <w:pPr>
              <w:tabs>
                <w:tab w:val="left" w:pos="2520"/>
              </w:tabs>
              <w:spacing w:line="360" w:lineRule="auto"/>
              <w:jc w:val="center"/>
            </w:pPr>
            <w:r w:rsidRPr="00444F31">
              <w:t>ГОСТ 9109-81</w:t>
            </w:r>
          </w:p>
        </w:tc>
        <w:tc>
          <w:tcPr>
            <w:tcW w:w="4023" w:type="dxa"/>
          </w:tcPr>
          <w:p w:rsidR="00962325" w:rsidRPr="00444F31" w:rsidRDefault="00962325" w:rsidP="00E049CE">
            <w:pPr>
              <w:tabs>
                <w:tab w:val="left" w:pos="2520"/>
              </w:tabs>
              <w:spacing w:line="360" w:lineRule="auto"/>
              <w:jc w:val="center"/>
            </w:pPr>
            <w:r w:rsidRPr="00444F31">
              <w:t>Для защиты деталей грузовых автомобилей.</w:t>
            </w:r>
          </w:p>
        </w:tc>
      </w:tr>
      <w:tr w:rsidR="00962325" w:rsidTr="00E049CE">
        <w:tc>
          <w:tcPr>
            <w:tcW w:w="2628" w:type="dxa"/>
          </w:tcPr>
          <w:p w:rsidR="00962325" w:rsidRPr="00444F31" w:rsidRDefault="00962325" w:rsidP="00E049CE">
            <w:pPr>
              <w:tabs>
                <w:tab w:val="left" w:pos="2520"/>
              </w:tabs>
              <w:spacing w:line="360" w:lineRule="auto"/>
              <w:jc w:val="center"/>
            </w:pPr>
            <w:r w:rsidRPr="00444F31">
              <w:t>В-МЛ-0143</w:t>
            </w:r>
          </w:p>
          <w:p w:rsidR="00962325" w:rsidRPr="00444F31" w:rsidRDefault="00962325" w:rsidP="00E049CE">
            <w:pPr>
              <w:tabs>
                <w:tab w:val="left" w:pos="2520"/>
              </w:tabs>
              <w:spacing w:line="360" w:lineRule="auto"/>
              <w:jc w:val="center"/>
            </w:pPr>
            <w:proofErr w:type="spellStart"/>
            <w:r w:rsidRPr="00444F31">
              <w:t>Водоразбавляемая</w:t>
            </w:r>
            <w:proofErr w:type="spellEnd"/>
          </w:p>
          <w:p w:rsidR="00962325" w:rsidRPr="00444F31" w:rsidRDefault="00962325" w:rsidP="00E049CE">
            <w:pPr>
              <w:tabs>
                <w:tab w:val="left" w:pos="2520"/>
              </w:tabs>
              <w:spacing w:line="360" w:lineRule="auto"/>
              <w:jc w:val="center"/>
            </w:pPr>
            <w:r w:rsidRPr="00444F31">
              <w:t>ГОСТ 24595-81</w:t>
            </w:r>
          </w:p>
          <w:p w:rsidR="00962325" w:rsidRPr="00444F31" w:rsidRDefault="00962325" w:rsidP="00E049CE">
            <w:pPr>
              <w:tabs>
                <w:tab w:val="left" w:pos="2520"/>
              </w:tabs>
              <w:spacing w:line="360" w:lineRule="auto"/>
              <w:jc w:val="center"/>
            </w:pPr>
          </w:p>
        </w:tc>
        <w:tc>
          <w:tcPr>
            <w:tcW w:w="4023" w:type="dxa"/>
          </w:tcPr>
          <w:p w:rsidR="00962325" w:rsidRPr="00444F31" w:rsidRDefault="00962325" w:rsidP="00E049CE">
            <w:pPr>
              <w:tabs>
                <w:tab w:val="left" w:pos="2520"/>
              </w:tabs>
              <w:spacing w:line="360" w:lineRule="auto"/>
              <w:jc w:val="center"/>
            </w:pPr>
            <w:r w:rsidRPr="00444F31">
              <w:t>Грунтование поверхностей черных металлов</w:t>
            </w:r>
          </w:p>
        </w:tc>
      </w:tr>
      <w:tr w:rsidR="00962325" w:rsidTr="00E049CE">
        <w:tc>
          <w:tcPr>
            <w:tcW w:w="2628" w:type="dxa"/>
          </w:tcPr>
          <w:p w:rsidR="00962325" w:rsidRPr="00444F31" w:rsidRDefault="00962325" w:rsidP="00E049CE">
            <w:pPr>
              <w:tabs>
                <w:tab w:val="left" w:pos="2520"/>
              </w:tabs>
              <w:spacing w:line="360" w:lineRule="auto"/>
              <w:jc w:val="center"/>
            </w:pPr>
            <w:r w:rsidRPr="00444F31">
              <w:t xml:space="preserve">ГФ-089 черная </w:t>
            </w:r>
          </w:p>
          <w:p w:rsidR="00962325" w:rsidRPr="00444F31" w:rsidRDefault="00962325" w:rsidP="00E049CE">
            <w:pPr>
              <w:tabs>
                <w:tab w:val="left" w:pos="2520"/>
              </w:tabs>
              <w:spacing w:line="360" w:lineRule="auto"/>
              <w:jc w:val="center"/>
            </w:pPr>
          </w:p>
        </w:tc>
        <w:tc>
          <w:tcPr>
            <w:tcW w:w="4023" w:type="dxa"/>
          </w:tcPr>
          <w:p w:rsidR="00962325" w:rsidRPr="00444F31" w:rsidRDefault="00962325" w:rsidP="00E049CE">
            <w:pPr>
              <w:tabs>
                <w:tab w:val="left" w:pos="2520"/>
              </w:tabs>
              <w:spacing w:line="360" w:lineRule="auto"/>
              <w:jc w:val="center"/>
            </w:pPr>
            <w:r w:rsidRPr="00444F31">
              <w:lastRenderedPageBreak/>
              <w:t xml:space="preserve">Окрашивание карданных валов и </w:t>
            </w:r>
            <w:r w:rsidRPr="00444F31">
              <w:lastRenderedPageBreak/>
              <w:t>других деталей автомобилей.</w:t>
            </w:r>
          </w:p>
        </w:tc>
      </w:tr>
    </w:tbl>
    <w:p w:rsidR="00962325" w:rsidRDefault="00962325" w:rsidP="00962325">
      <w:pPr>
        <w:tabs>
          <w:tab w:val="left" w:pos="2520"/>
        </w:tabs>
        <w:spacing w:line="360" w:lineRule="auto"/>
        <w:jc w:val="center"/>
      </w:pPr>
    </w:p>
    <w:p w:rsidR="00962325" w:rsidRDefault="00962325" w:rsidP="00962325">
      <w:pPr>
        <w:tabs>
          <w:tab w:val="left" w:pos="2520"/>
        </w:tabs>
        <w:spacing w:line="360" w:lineRule="auto"/>
        <w:jc w:val="both"/>
      </w:pPr>
      <w:r w:rsidRPr="009B3EE9">
        <w:rPr>
          <w:b/>
          <w:i/>
        </w:rPr>
        <w:t>*</w:t>
      </w:r>
      <w:proofErr w:type="spellStart"/>
      <w:r w:rsidRPr="009B3EE9">
        <w:rPr>
          <w:b/>
          <w:i/>
        </w:rPr>
        <w:t>Фосфатирование</w:t>
      </w:r>
      <w:proofErr w:type="spellEnd"/>
      <w:r w:rsidRPr="002C395F">
        <w:rPr>
          <w:color w:val="FF0000"/>
        </w:rPr>
        <w:t xml:space="preserve"> </w:t>
      </w:r>
      <w:r>
        <w:t>– процесс химической обработки стальных изделий с целью получения на их поверхности слоя нерастворимых в воде фосфорнокислых соединений.</w:t>
      </w:r>
    </w:p>
    <w:p w:rsidR="00962325" w:rsidRDefault="00962325" w:rsidP="00962325">
      <w:pPr>
        <w:tabs>
          <w:tab w:val="left" w:pos="2520"/>
        </w:tabs>
        <w:spacing w:line="360" w:lineRule="auto"/>
        <w:jc w:val="both"/>
      </w:pPr>
    </w:p>
    <w:p w:rsidR="00962325" w:rsidRPr="007D4E72" w:rsidRDefault="00962325" w:rsidP="00962325">
      <w:pPr>
        <w:shd w:val="clear" w:color="auto" w:fill="FFFFFF"/>
        <w:spacing w:line="360" w:lineRule="auto"/>
        <w:jc w:val="both"/>
        <w:textAlignment w:val="baseline"/>
      </w:pPr>
      <w:r w:rsidRPr="00736B15">
        <w:rPr>
          <w:b/>
        </w:rPr>
        <w:t>Эмали</w:t>
      </w:r>
      <w:r w:rsidRPr="007D4E72">
        <w:t xml:space="preserve"> наносятс</w:t>
      </w:r>
      <w:r w:rsidRPr="008412D8">
        <w:t xml:space="preserve">я на завершающей стадии окраски. </w:t>
      </w:r>
      <w:r w:rsidRPr="007D4E72">
        <w:t xml:space="preserve"> Полученные с помощью эмалей поверхности отличаются разнообразием цветов, повышенным блеском, способностью длительное время сохранять декоративный вид при эксплуатации автомобиля в различных климатических условиях. Наиболее широко при производстве кузовов и кабин применяются меламиноалкидные синтетические эмали МЛ-12, МЛ-197, МЛ-1110, которые обеспечивают высокие физико-механические свойства и качество покрытия. Меламиноалкидные эмали изготавливают на основе смесей меламиноформальдегидной и алкидной смол. Высыхание эмалей происходит в результате испарения растворителей и поликонденсации смол. Для полного высыхания требуется повышенная температура (120 — 140°С), при которой образуется необратимая пленка. Для получения высокого качества покрытия требуется нанесение не менее двух слоев.</w:t>
      </w:r>
      <w:r w:rsidRPr="008412D8">
        <w:t xml:space="preserve"> </w:t>
      </w:r>
    </w:p>
    <w:p w:rsidR="00962325" w:rsidRDefault="00962325" w:rsidP="00962325">
      <w:pPr>
        <w:shd w:val="clear" w:color="auto" w:fill="FFFFFF"/>
        <w:spacing w:line="360" w:lineRule="auto"/>
        <w:jc w:val="both"/>
        <w:textAlignment w:val="baseline"/>
      </w:pPr>
      <w:r w:rsidRPr="007D4E72">
        <w:t>Для окраски кузовов применяются также нитроцеллюлозные эмали НЦ-11, НЦ-511 и др. Они являются суспензиями пигментов в нитролаках с добавлением пластификаторов и смол. Высыхание нитроцеллюлозных эмалей происходит вследствие испарения растворителей при комнатной температуре. При высыхании образуется обратимая пленка, способная вновь растворяться при воздействии на нее растворителей. Применением нитроцеллюлозных эмалей можно достичь более высокого качества окрашенной поверхности.</w:t>
      </w:r>
      <w:r w:rsidRPr="008412D8">
        <w:t xml:space="preserve"> </w:t>
      </w:r>
      <w:r w:rsidRPr="007D4E72">
        <w:t>Иногда для улучшения декоративных свойств и повышения стойкости покрытия на кузов поверх эмали наносится бесцветный лак.</w:t>
      </w: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hd w:val="clear" w:color="auto" w:fill="FFFFFF"/>
        <w:spacing w:line="360" w:lineRule="auto"/>
        <w:jc w:val="both"/>
        <w:textAlignment w:val="baseline"/>
      </w:pPr>
    </w:p>
    <w:p w:rsidR="00962325" w:rsidRDefault="00962325" w:rsidP="00962325">
      <w:pPr>
        <w:spacing w:line="360" w:lineRule="auto"/>
        <w:rPr>
          <w:b/>
          <w:bCs/>
        </w:rPr>
      </w:pPr>
      <w:r>
        <w:rPr>
          <w:b/>
          <w:bCs/>
        </w:rPr>
        <w:lastRenderedPageBreak/>
        <w:t>Лабораторная работа</w:t>
      </w:r>
    </w:p>
    <w:p w:rsidR="00962325" w:rsidRDefault="00962325" w:rsidP="00962325">
      <w:pPr>
        <w:spacing w:line="360" w:lineRule="auto"/>
        <w:rPr>
          <w:bCs/>
        </w:rPr>
      </w:pPr>
      <w:r>
        <w:rPr>
          <w:b/>
          <w:bCs/>
        </w:rPr>
        <w:t xml:space="preserve">Тема: </w:t>
      </w:r>
      <w:r w:rsidRPr="0005469E">
        <w:rPr>
          <w:bCs/>
        </w:rPr>
        <w:t>Подбор лакокрасочных материалов в зависимости</w:t>
      </w:r>
      <w:r>
        <w:rPr>
          <w:bCs/>
        </w:rPr>
        <w:t xml:space="preserve"> от назначения</w:t>
      </w:r>
      <w:r w:rsidRPr="0005469E">
        <w:rPr>
          <w:bCs/>
        </w:rPr>
        <w:t>. Способы нанесение лакокрасочных материалов на металлические поверхности</w:t>
      </w:r>
    </w:p>
    <w:p w:rsidR="00962325" w:rsidRDefault="00962325" w:rsidP="00962325">
      <w:pPr>
        <w:spacing w:line="360" w:lineRule="auto"/>
        <w:rPr>
          <w:bCs/>
        </w:rPr>
      </w:pPr>
      <w:r w:rsidRPr="00D145BC">
        <w:rPr>
          <w:b/>
          <w:bCs/>
        </w:rPr>
        <w:t>Цель</w:t>
      </w:r>
      <w:proofErr w:type="gramStart"/>
      <w:r w:rsidRPr="00D145BC">
        <w:rPr>
          <w:b/>
          <w:bCs/>
        </w:rPr>
        <w:t xml:space="preserve"> :</w:t>
      </w:r>
      <w:proofErr w:type="gramEnd"/>
      <w:r>
        <w:rPr>
          <w:bCs/>
        </w:rPr>
        <w:t xml:space="preserve"> Приобретение элементарных навыков изучения лакокрасочных материалов и способов нанесения.</w:t>
      </w:r>
    </w:p>
    <w:p w:rsidR="00962325" w:rsidRDefault="00962325" w:rsidP="00962325">
      <w:pPr>
        <w:spacing w:line="360" w:lineRule="auto"/>
        <w:rPr>
          <w:b/>
        </w:rPr>
      </w:pPr>
      <w:r w:rsidRPr="00D145BC">
        <w:rPr>
          <w:b/>
        </w:rPr>
        <w:t>Ход работы:</w:t>
      </w:r>
    </w:p>
    <w:p w:rsidR="00962325" w:rsidRPr="00D145BC" w:rsidRDefault="00962325" w:rsidP="00962325">
      <w:pPr>
        <w:pStyle w:val="a3"/>
        <w:numPr>
          <w:ilvl w:val="0"/>
          <w:numId w:val="2"/>
        </w:numPr>
        <w:spacing w:line="360" w:lineRule="auto"/>
      </w:pPr>
      <w:r w:rsidRPr="00D145BC">
        <w:t>Изучить и описать назначение, виды, область применения, марки лакокрасочных материалов.</w:t>
      </w:r>
    </w:p>
    <w:p w:rsidR="00962325" w:rsidRPr="00D145BC" w:rsidRDefault="00962325" w:rsidP="00962325">
      <w:pPr>
        <w:pStyle w:val="a3"/>
        <w:numPr>
          <w:ilvl w:val="0"/>
          <w:numId w:val="2"/>
        </w:numPr>
        <w:spacing w:line="360" w:lineRule="auto"/>
      </w:pPr>
      <w:r w:rsidRPr="00D145BC">
        <w:t>Способы нанесения лакокрасочных материалов, требования</w:t>
      </w:r>
      <w:r>
        <w:t>.</w:t>
      </w:r>
    </w:p>
    <w:p w:rsidR="00962325" w:rsidRPr="000966A2" w:rsidRDefault="00962325" w:rsidP="00962325">
      <w:pPr>
        <w:pStyle w:val="a3"/>
        <w:numPr>
          <w:ilvl w:val="0"/>
          <w:numId w:val="2"/>
        </w:numPr>
        <w:spacing w:line="360" w:lineRule="auto"/>
      </w:pPr>
      <w:proofErr w:type="gramStart"/>
      <w:r w:rsidRPr="000966A2">
        <w:t>Заполнить таблицу</w:t>
      </w:r>
      <w:r>
        <w:t xml:space="preserve"> указав</w:t>
      </w:r>
      <w:proofErr w:type="gramEnd"/>
      <w:r>
        <w:t xml:space="preserve"> назначение, область применения, свойства перечисленных лакокрасочных материалов.</w:t>
      </w:r>
    </w:p>
    <w:p w:rsidR="00962325" w:rsidRPr="000966A2" w:rsidRDefault="00962325" w:rsidP="00962325">
      <w:pPr>
        <w:pStyle w:val="a3"/>
        <w:numPr>
          <w:ilvl w:val="0"/>
          <w:numId w:val="2"/>
        </w:numPr>
        <w:spacing w:line="360" w:lineRule="auto"/>
        <w:rPr>
          <w:b/>
        </w:rPr>
      </w:pPr>
      <w:r w:rsidRPr="00D145BC">
        <w:t>Сделать вывод по работе</w:t>
      </w:r>
    </w:p>
    <w:p w:rsidR="00962325" w:rsidRDefault="00962325" w:rsidP="00962325">
      <w:pPr>
        <w:pStyle w:val="a3"/>
        <w:spacing w:line="360" w:lineRule="auto"/>
      </w:pPr>
      <w:r>
        <w:t>Краткие теоретические сведения</w:t>
      </w:r>
    </w:p>
    <w:p w:rsidR="00962325" w:rsidRDefault="00962325" w:rsidP="00962325">
      <w:pPr>
        <w:tabs>
          <w:tab w:val="left" w:pos="5325"/>
        </w:tabs>
        <w:spacing w:line="360" w:lineRule="auto"/>
        <w:jc w:val="both"/>
      </w:pPr>
      <w:r>
        <w:t>Лакокрасочные покрытия являются одним из средств защиты металлов и сплавов от коррозии и предназначены для создания декоративных покрытий на деталях из различных материалов.</w:t>
      </w:r>
    </w:p>
    <w:p w:rsidR="00962325" w:rsidRPr="009B3EE9" w:rsidRDefault="00962325" w:rsidP="00962325">
      <w:pPr>
        <w:tabs>
          <w:tab w:val="left" w:pos="5325"/>
        </w:tabs>
        <w:spacing w:line="360" w:lineRule="auto"/>
        <w:jc w:val="both"/>
        <w:rPr>
          <w:i/>
        </w:rPr>
      </w:pPr>
      <w:r w:rsidRPr="009B3EE9">
        <w:rPr>
          <w:b/>
          <w:i/>
        </w:rPr>
        <w:t>Лакокрасочн</w:t>
      </w:r>
      <w:r>
        <w:rPr>
          <w:b/>
          <w:i/>
        </w:rPr>
        <w:t>о</w:t>
      </w:r>
      <w:r w:rsidRPr="009B3EE9">
        <w:rPr>
          <w:b/>
          <w:i/>
        </w:rPr>
        <w:t>е покрыти</w:t>
      </w:r>
      <w:r>
        <w:rPr>
          <w:b/>
          <w:i/>
        </w:rPr>
        <w:t>е</w:t>
      </w:r>
      <w:r>
        <w:t xml:space="preserve">  (ГОСТ 9.072-77) – </w:t>
      </w:r>
      <w:r w:rsidRPr="009B3EE9">
        <w:rPr>
          <w:i/>
        </w:rPr>
        <w:t>это покрытие, полученное нанесением лакокрасочного материала на окрашиваемую поверхность с последующим формированием пленки.</w:t>
      </w:r>
    </w:p>
    <w:p w:rsidR="00962325" w:rsidRDefault="00962325" w:rsidP="00962325">
      <w:pPr>
        <w:tabs>
          <w:tab w:val="left" w:pos="5325"/>
        </w:tabs>
        <w:spacing w:line="360" w:lineRule="auto"/>
        <w:jc w:val="both"/>
      </w:pPr>
      <w:r>
        <w:t>Лакокрасочное покрытие должно отвечать следующим требованиям:</w:t>
      </w:r>
    </w:p>
    <w:p w:rsidR="00962325" w:rsidRDefault="00962325" w:rsidP="00962325">
      <w:pPr>
        <w:numPr>
          <w:ilvl w:val="0"/>
          <w:numId w:val="1"/>
        </w:numPr>
        <w:tabs>
          <w:tab w:val="left" w:pos="5325"/>
        </w:tabs>
        <w:spacing w:line="360" w:lineRule="auto"/>
        <w:jc w:val="both"/>
      </w:pPr>
      <w:r>
        <w:t>прочно связываться с окрашиваемой поверхностью, т.е. иметь высокую адгезию;</w:t>
      </w:r>
    </w:p>
    <w:p w:rsidR="00962325" w:rsidRDefault="00962325" w:rsidP="00962325">
      <w:pPr>
        <w:numPr>
          <w:ilvl w:val="0"/>
          <w:numId w:val="1"/>
        </w:numPr>
        <w:tabs>
          <w:tab w:val="left" w:pos="5325"/>
        </w:tabs>
        <w:spacing w:line="360" w:lineRule="auto"/>
        <w:jc w:val="both"/>
      </w:pPr>
      <w:r>
        <w:t>обладать высокой прочностью, твердостью  и необходимой эластичностью;</w:t>
      </w:r>
    </w:p>
    <w:p w:rsidR="00962325" w:rsidRDefault="00962325" w:rsidP="00962325">
      <w:pPr>
        <w:numPr>
          <w:ilvl w:val="0"/>
          <w:numId w:val="1"/>
        </w:numPr>
        <w:tabs>
          <w:tab w:val="left" w:pos="5325"/>
        </w:tabs>
        <w:spacing w:line="360" w:lineRule="auto"/>
        <w:jc w:val="both"/>
      </w:pPr>
      <w:r>
        <w:t xml:space="preserve">по возможности меньше пропускать влагу, пары жидкостей, газы, солнечные лучи и не изменять своих свойств под действием перечисленных факторов. Стабильность покрытия в условиях воздействия воды и ее паров, воздуха и солнечного света называется </w:t>
      </w:r>
      <w:proofErr w:type="spellStart"/>
      <w:r>
        <w:t>атмосферостойкостью</w:t>
      </w:r>
      <w:proofErr w:type="spellEnd"/>
      <w:r>
        <w:t>;</w:t>
      </w:r>
    </w:p>
    <w:p w:rsidR="00962325" w:rsidRDefault="00962325" w:rsidP="00962325">
      <w:pPr>
        <w:numPr>
          <w:ilvl w:val="0"/>
          <w:numId w:val="1"/>
        </w:numPr>
        <w:tabs>
          <w:tab w:val="left" w:pos="5325"/>
        </w:tabs>
        <w:spacing w:line="360" w:lineRule="auto"/>
        <w:jc w:val="both"/>
      </w:pPr>
      <w:r>
        <w:t>в случае повреждения легко восстанавливаться;</w:t>
      </w:r>
    </w:p>
    <w:p w:rsidR="00962325" w:rsidRDefault="00962325" w:rsidP="00962325">
      <w:pPr>
        <w:numPr>
          <w:ilvl w:val="0"/>
          <w:numId w:val="1"/>
        </w:numPr>
        <w:tabs>
          <w:tab w:val="left" w:pos="5325"/>
        </w:tabs>
        <w:spacing w:line="360" w:lineRule="auto"/>
        <w:jc w:val="both"/>
      </w:pPr>
      <w:r>
        <w:t>ввиду массового производства быть дешевым.</w:t>
      </w:r>
    </w:p>
    <w:p w:rsidR="00962325" w:rsidRPr="000A0392" w:rsidRDefault="00962325" w:rsidP="00962325">
      <w:pPr>
        <w:spacing w:line="360" w:lineRule="auto"/>
        <w:jc w:val="both"/>
      </w:pPr>
      <w:r w:rsidRPr="000A0392">
        <w:t>Способ нанесения ЛКМ зависит от природы пленкообразующего компонента, на основе которого они изготовлены, от растворителя, входящего в его состав, а также от объема окрасочных работ.</w:t>
      </w:r>
    </w:p>
    <w:p w:rsidR="00962325" w:rsidRPr="000A0392" w:rsidRDefault="00962325" w:rsidP="00962325">
      <w:pPr>
        <w:spacing w:line="360" w:lineRule="auto"/>
        <w:jc w:val="both"/>
      </w:pPr>
      <w:r w:rsidRPr="000A0392">
        <w:t>На заводах первый слой грунтовки (</w:t>
      </w:r>
      <w:proofErr w:type="spellStart"/>
      <w:r w:rsidRPr="000A0392">
        <w:t>водоразбавляемой</w:t>
      </w:r>
      <w:proofErr w:type="spellEnd"/>
      <w:r w:rsidRPr="000A0392">
        <w:t xml:space="preserve">) наносят на кузова легковых автомобилей методом </w:t>
      </w:r>
      <w:proofErr w:type="spellStart"/>
      <w:r w:rsidRPr="000A0392">
        <w:t>электроосаждения</w:t>
      </w:r>
      <w:proofErr w:type="spellEnd"/>
      <w:r w:rsidRPr="000A0392">
        <w:t xml:space="preserve">. Второй слой наносят методом электростатического либо пневматического распыления с помощью установок, работающих в автоматическом режиме. Эмаль также наносят методом </w:t>
      </w:r>
      <w:proofErr w:type="gramStart"/>
      <w:r w:rsidRPr="000A0392">
        <w:t>автоматического</w:t>
      </w:r>
      <w:proofErr w:type="gramEnd"/>
      <w:r w:rsidRPr="000A0392">
        <w:t xml:space="preserve"> </w:t>
      </w:r>
      <w:proofErr w:type="spellStart"/>
      <w:r w:rsidRPr="000A0392">
        <w:lastRenderedPageBreak/>
        <w:t>пневмораспыления</w:t>
      </w:r>
      <w:proofErr w:type="spellEnd"/>
      <w:r w:rsidRPr="000A0392">
        <w:t xml:space="preserve">. И только труднодоступные места красят </w:t>
      </w:r>
      <w:proofErr w:type="spellStart"/>
      <w:r w:rsidRPr="000A0392">
        <w:t>пневмораспылением</w:t>
      </w:r>
      <w:proofErr w:type="spellEnd"/>
      <w:r w:rsidRPr="000A0392">
        <w:t xml:space="preserve"> вручную. Мелкие детали окрашивают окунанием.</w:t>
      </w:r>
    </w:p>
    <w:p w:rsidR="00962325" w:rsidRPr="000A0392" w:rsidRDefault="00962325" w:rsidP="00962325">
      <w:pPr>
        <w:spacing w:line="360" w:lineRule="auto"/>
        <w:jc w:val="both"/>
      </w:pPr>
      <w:r w:rsidRPr="000A0392">
        <w:t xml:space="preserve">При проведении ремонтных работ используют обычно два метода: </w:t>
      </w:r>
      <w:proofErr w:type="spellStart"/>
      <w:r w:rsidRPr="000A0392">
        <w:t>пневмораспыление</w:t>
      </w:r>
      <w:proofErr w:type="spellEnd"/>
      <w:r w:rsidRPr="000A0392">
        <w:t xml:space="preserve"> — для окраски поверхностей, к которым предъявляются высокие требования, и окраска кистью — для всех остальных поверхностей.</w:t>
      </w:r>
    </w:p>
    <w:p w:rsidR="00962325" w:rsidRPr="000A0392" w:rsidRDefault="00962325" w:rsidP="00962325">
      <w:pPr>
        <w:spacing w:line="360" w:lineRule="auto"/>
        <w:jc w:val="both"/>
      </w:pPr>
      <w:r w:rsidRPr="000A0392">
        <w:t xml:space="preserve">Самый распространенный способ — </w:t>
      </w:r>
      <w:proofErr w:type="spellStart"/>
      <w:r w:rsidRPr="000A0392">
        <w:t>пневмораспыление</w:t>
      </w:r>
      <w:proofErr w:type="spellEnd"/>
      <w:r w:rsidRPr="000A0392">
        <w:t>. Он заключается в дроблении ЛКМ струей сжатого воздуха до частиц размером 10—60 мкм. Частицы аэрозоля переносятся струей сжатого воздуха к поверхности детали, прилипают к ней и растекаются.</w:t>
      </w:r>
    </w:p>
    <w:p w:rsidR="00962325" w:rsidRPr="000A0392" w:rsidRDefault="00962325" w:rsidP="00962325">
      <w:pPr>
        <w:spacing w:line="360" w:lineRule="auto"/>
        <w:jc w:val="both"/>
      </w:pPr>
      <w:r w:rsidRPr="000A0392">
        <w:t>Краскораспылитель перемещают параллельно поверхности на расстоянии 30 см от нее со скоростью 30—40 см/с. Угол наклона пистолета относительно поверхности не должен превышать 5—10°. Перекрытие наносимых полос должно быть 40—60 мм. Направление полос каждого последующего слоя должен быть перпендикулярным относительно полос предыдущего слоя. Уменьшать число слоев за счет увеличения их толщины недопустимо.</w:t>
      </w:r>
    </w:p>
    <w:p w:rsidR="00962325" w:rsidRPr="000A0392" w:rsidRDefault="00962325" w:rsidP="00962325">
      <w:pPr>
        <w:spacing w:line="360" w:lineRule="auto"/>
        <w:jc w:val="both"/>
      </w:pPr>
      <w:r w:rsidRPr="000A0392">
        <w:t>Дефекты поверхности, кот</w:t>
      </w:r>
      <w:r>
        <w:t>орые не удается устранить рихто</w:t>
      </w:r>
      <w:r w:rsidRPr="000A0392">
        <w:t xml:space="preserve">ванием, выравнивают </w:t>
      </w:r>
      <w:proofErr w:type="spellStart"/>
      <w:r w:rsidRPr="000A0392">
        <w:t>шпатлеванием</w:t>
      </w:r>
      <w:proofErr w:type="spellEnd"/>
      <w:r w:rsidRPr="000A0392">
        <w:t>. Шпатлевки наносят на просушенный грунт пластмассовым или металлическим шпателем (для плоских поверхностей) или куском листовой резины толщиной 5—6 мм (для неровных поверхностей). Ширина шпателя — 30—150 мм. Рекомендуется наносить не более трех слоев шпатлевки. Для эпоксидных и полиэфирных шпатлевок общая толщина шпаклевочного слоя не должна превышать 2 мм, для остальных шпатлевок — 0,3 мм. Поэтому если рихтовкой не удается получить достаточно гладкую поверхность, что возможно при значительной деформации детали, или в том случае, когда ремонтируемая часть кузова недоступна для рихтовки, поверхность выравнивают заделкой различными заполнителями (припоями или пластическими массами).</w:t>
      </w:r>
    </w:p>
    <w:tbl>
      <w:tblPr>
        <w:tblStyle w:val="a4"/>
        <w:tblW w:w="0" w:type="auto"/>
        <w:tblInd w:w="720" w:type="dxa"/>
        <w:tblLook w:val="04A0"/>
      </w:tblPr>
      <w:tblGrid>
        <w:gridCol w:w="2649"/>
        <w:gridCol w:w="6202"/>
      </w:tblGrid>
      <w:tr w:rsidR="00962325" w:rsidTr="00E049CE">
        <w:tc>
          <w:tcPr>
            <w:tcW w:w="2649" w:type="dxa"/>
          </w:tcPr>
          <w:p w:rsidR="00962325" w:rsidRPr="000A0392" w:rsidRDefault="00962325" w:rsidP="00E049CE">
            <w:pPr>
              <w:pStyle w:val="a3"/>
              <w:ind w:left="0"/>
              <w:jc w:val="center"/>
            </w:pPr>
            <w:r w:rsidRPr="000A0392">
              <w:t>Наименование и обозначение</w:t>
            </w:r>
          </w:p>
        </w:tc>
        <w:tc>
          <w:tcPr>
            <w:tcW w:w="6202" w:type="dxa"/>
          </w:tcPr>
          <w:p w:rsidR="00962325" w:rsidRDefault="00962325" w:rsidP="00E049CE">
            <w:pPr>
              <w:pStyle w:val="a3"/>
              <w:ind w:left="0"/>
              <w:jc w:val="center"/>
              <w:rPr>
                <w:b/>
              </w:rPr>
            </w:pPr>
            <w:r>
              <w:t>назначение, область применения, свойства</w:t>
            </w:r>
          </w:p>
        </w:tc>
      </w:tr>
      <w:tr w:rsidR="00962325" w:rsidTr="00E049CE">
        <w:tc>
          <w:tcPr>
            <w:tcW w:w="2649" w:type="dxa"/>
          </w:tcPr>
          <w:p w:rsidR="00962325" w:rsidRPr="00444F31" w:rsidRDefault="00962325" w:rsidP="00E049CE">
            <w:pPr>
              <w:tabs>
                <w:tab w:val="left" w:pos="2520"/>
              </w:tabs>
              <w:jc w:val="center"/>
            </w:pPr>
            <w:r w:rsidRPr="00444F31">
              <w:t>В-МЛ-0143</w:t>
            </w:r>
          </w:p>
          <w:p w:rsidR="00962325" w:rsidRPr="00444F31" w:rsidRDefault="00962325" w:rsidP="00E049CE">
            <w:pPr>
              <w:tabs>
                <w:tab w:val="left" w:pos="2520"/>
              </w:tabs>
              <w:jc w:val="center"/>
            </w:pPr>
            <w:proofErr w:type="spellStart"/>
            <w:r w:rsidRPr="00444F31">
              <w:t>Водоразбавляемая</w:t>
            </w:r>
            <w:proofErr w:type="spellEnd"/>
          </w:p>
          <w:p w:rsidR="00962325" w:rsidRPr="000A0392" w:rsidRDefault="00962325" w:rsidP="00E049CE">
            <w:pPr>
              <w:tabs>
                <w:tab w:val="left" w:pos="2520"/>
              </w:tabs>
              <w:jc w:val="center"/>
            </w:pPr>
            <w:r w:rsidRPr="00444F31">
              <w:t>ГОСТ 24595-81</w:t>
            </w:r>
          </w:p>
        </w:tc>
        <w:tc>
          <w:tcPr>
            <w:tcW w:w="6202" w:type="dxa"/>
          </w:tcPr>
          <w:p w:rsidR="00962325" w:rsidRDefault="00962325" w:rsidP="00E049CE">
            <w:pPr>
              <w:pStyle w:val="a3"/>
              <w:ind w:left="0"/>
              <w:rPr>
                <w:b/>
              </w:rPr>
            </w:pPr>
          </w:p>
        </w:tc>
      </w:tr>
      <w:tr w:rsidR="00962325" w:rsidTr="00E049CE">
        <w:tc>
          <w:tcPr>
            <w:tcW w:w="2649" w:type="dxa"/>
          </w:tcPr>
          <w:p w:rsidR="00962325" w:rsidRPr="00444F31" w:rsidRDefault="00962325" w:rsidP="00E049CE">
            <w:pPr>
              <w:tabs>
                <w:tab w:val="left" w:pos="2520"/>
              </w:tabs>
              <w:jc w:val="center"/>
            </w:pPr>
            <w:r w:rsidRPr="00444F31">
              <w:t>Эмаль НЦ-1125</w:t>
            </w:r>
          </w:p>
          <w:p w:rsidR="00962325" w:rsidRDefault="00962325" w:rsidP="00E049CE">
            <w:pPr>
              <w:pStyle w:val="a3"/>
              <w:ind w:left="0"/>
              <w:rPr>
                <w:b/>
              </w:rPr>
            </w:pPr>
            <w:r w:rsidRPr="00444F31">
              <w:t>ГОСТ 7930-73</w:t>
            </w:r>
          </w:p>
        </w:tc>
        <w:tc>
          <w:tcPr>
            <w:tcW w:w="6202" w:type="dxa"/>
          </w:tcPr>
          <w:p w:rsidR="00962325" w:rsidRDefault="00962325" w:rsidP="00E049CE">
            <w:pPr>
              <w:pStyle w:val="a3"/>
              <w:ind w:left="0"/>
              <w:rPr>
                <w:b/>
              </w:rPr>
            </w:pPr>
          </w:p>
        </w:tc>
      </w:tr>
      <w:tr w:rsidR="00962325" w:rsidTr="00E049CE">
        <w:tc>
          <w:tcPr>
            <w:tcW w:w="2649" w:type="dxa"/>
          </w:tcPr>
          <w:p w:rsidR="00962325" w:rsidRPr="00444F31" w:rsidRDefault="00962325" w:rsidP="00E049CE">
            <w:pPr>
              <w:tabs>
                <w:tab w:val="left" w:pos="2520"/>
              </w:tabs>
              <w:jc w:val="center"/>
            </w:pPr>
            <w:r w:rsidRPr="00444F31">
              <w:t>Эмаль МЧ-123 черная</w:t>
            </w:r>
          </w:p>
          <w:p w:rsidR="00962325" w:rsidRPr="00A15786" w:rsidRDefault="00962325" w:rsidP="00E049CE">
            <w:pPr>
              <w:tabs>
                <w:tab w:val="left" w:pos="2520"/>
              </w:tabs>
              <w:jc w:val="center"/>
            </w:pPr>
            <w:r w:rsidRPr="00444F31">
              <w:t>ТУ 6-10-979-71</w:t>
            </w:r>
          </w:p>
        </w:tc>
        <w:tc>
          <w:tcPr>
            <w:tcW w:w="6202" w:type="dxa"/>
          </w:tcPr>
          <w:p w:rsidR="00962325" w:rsidRDefault="00962325" w:rsidP="00E049CE">
            <w:pPr>
              <w:pStyle w:val="a3"/>
              <w:ind w:left="0"/>
              <w:rPr>
                <w:b/>
              </w:rPr>
            </w:pPr>
          </w:p>
        </w:tc>
      </w:tr>
      <w:tr w:rsidR="00962325" w:rsidTr="00E049CE">
        <w:tc>
          <w:tcPr>
            <w:tcW w:w="2649" w:type="dxa"/>
          </w:tcPr>
          <w:p w:rsidR="00962325" w:rsidRPr="00444F31" w:rsidRDefault="00962325" w:rsidP="00E049CE">
            <w:pPr>
              <w:tabs>
                <w:tab w:val="left" w:pos="2520"/>
              </w:tabs>
              <w:jc w:val="center"/>
            </w:pPr>
            <w:r w:rsidRPr="00444F31">
              <w:t>Эмали ГФ - 1147</w:t>
            </w:r>
          </w:p>
          <w:p w:rsidR="00962325" w:rsidRPr="00444F31" w:rsidRDefault="00962325" w:rsidP="00E049CE">
            <w:pPr>
              <w:tabs>
                <w:tab w:val="left" w:pos="2520"/>
              </w:tabs>
              <w:jc w:val="center"/>
            </w:pPr>
            <w:r w:rsidRPr="00444F31">
              <w:t xml:space="preserve"> ПФ – 1147</w:t>
            </w:r>
          </w:p>
          <w:p w:rsidR="00962325" w:rsidRPr="00444F31" w:rsidRDefault="00962325" w:rsidP="00E049CE">
            <w:pPr>
              <w:tabs>
                <w:tab w:val="left" w:pos="2520"/>
              </w:tabs>
              <w:jc w:val="center"/>
            </w:pPr>
            <w:r w:rsidRPr="00444F31">
              <w:t xml:space="preserve">водоэмульсионные </w:t>
            </w:r>
          </w:p>
          <w:p w:rsidR="00962325" w:rsidRDefault="00962325" w:rsidP="00E049CE">
            <w:pPr>
              <w:pStyle w:val="a3"/>
              <w:ind w:left="0"/>
              <w:rPr>
                <w:b/>
              </w:rPr>
            </w:pPr>
            <w:r w:rsidRPr="00444F31">
              <w:t>ТУ 6-10-1361-78</w:t>
            </w:r>
          </w:p>
        </w:tc>
        <w:tc>
          <w:tcPr>
            <w:tcW w:w="6202" w:type="dxa"/>
          </w:tcPr>
          <w:p w:rsidR="00962325" w:rsidRDefault="00962325" w:rsidP="00E049CE">
            <w:pPr>
              <w:pStyle w:val="a3"/>
              <w:ind w:left="0"/>
              <w:rPr>
                <w:b/>
              </w:rPr>
            </w:pPr>
          </w:p>
        </w:tc>
      </w:tr>
      <w:tr w:rsidR="00962325" w:rsidTr="00E049CE">
        <w:tc>
          <w:tcPr>
            <w:tcW w:w="2649" w:type="dxa"/>
          </w:tcPr>
          <w:p w:rsidR="00962325" w:rsidRPr="00444F31" w:rsidRDefault="00962325" w:rsidP="00E049CE">
            <w:pPr>
              <w:tabs>
                <w:tab w:val="left" w:pos="2520"/>
              </w:tabs>
              <w:jc w:val="center"/>
            </w:pPr>
            <w:r w:rsidRPr="00444F31">
              <w:t>Лак ПЭ-154</w:t>
            </w:r>
          </w:p>
          <w:p w:rsidR="00962325" w:rsidRDefault="00962325" w:rsidP="00E049CE">
            <w:pPr>
              <w:pStyle w:val="a3"/>
              <w:ind w:left="0"/>
              <w:rPr>
                <w:b/>
              </w:rPr>
            </w:pPr>
            <w:r w:rsidRPr="00444F31">
              <w:t>ТУ6-10-1487-75</w:t>
            </w:r>
          </w:p>
        </w:tc>
        <w:tc>
          <w:tcPr>
            <w:tcW w:w="6202" w:type="dxa"/>
          </w:tcPr>
          <w:p w:rsidR="00962325" w:rsidRDefault="00962325" w:rsidP="00E049CE">
            <w:pPr>
              <w:pStyle w:val="a3"/>
              <w:ind w:left="0"/>
              <w:rPr>
                <w:b/>
              </w:rPr>
            </w:pPr>
          </w:p>
        </w:tc>
      </w:tr>
    </w:tbl>
    <w:p w:rsidR="00962325" w:rsidRDefault="00962325" w:rsidP="00962325">
      <w:pPr>
        <w:tabs>
          <w:tab w:val="left" w:pos="2520"/>
        </w:tabs>
        <w:spacing w:line="360" w:lineRule="auto"/>
        <w:jc w:val="both"/>
        <w:rPr>
          <w:b/>
        </w:rPr>
      </w:pPr>
    </w:p>
    <w:p w:rsidR="00962325" w:rsidRPr="005220F9" w:rsidRDefault="00962325" w:rsidP="00962325">
      <w:pPr>
        <w:spacing w:line="360" w:lineRule="auto"/>
        <w:jc w:val="center"/>
        <w:rPr>
          <w:b/>
        </w:rPr>
      </w:pPr>
      <w:r w:rsidRPr="005220F9">
        <w:rPr>
          <w:b/>
        </w:rPr>
        <w:lastRenderedPageBreak/>
        <w:t>ГБПОУ «</w:t>
      </w:r>
      <w:proofErr w:type="spellStart"/>
      <w:r w:rsidRPr="005220F9">
        <w:rPr>
          <w:b/>
        </w:rPr>
        <w:t>Трубчевский</w:t>
      </w:r>
      <w:proofErr w:type="spellEnd"/>
      <w:r w:rsidRPr="005220F9">
        <w:rPr>
          <w:b/>
        </w:rPr>
        <w:t xml:space="preserve"> политехнический техникум»</w:t>
      </w:r>
    </w:p>
    <w:p w:rsidR="00962325" w:rsidRPr="005220F9" w:rsidRDefault="00962325" w:rsidP="00962325">
      <w:pPr>
        <w:spacing w:line="360" w:lineRule="auto"/>
        <w:jc w:val="center"/>
        <w:rPr>
          <w:b/>
        </w:rPr>
      </w:pPr>
      <w:r w:rsidRPr="00605C92">
        <w:rPr>
          <w:b/>
        </w:rPr>
        <w:t xml:space="preserve">Темы для самостоятельной работы </w:t>
      </w:r>
      <w:proofErr w:type="gramStart"/>
      <w:r w:rsidRPr="00605C92">
        <w:rPr>
          <w:b/>
        </w:rPr>
        <w:t>обучающихся</w:t>
      </w:r>
      <w:proofErr w:type="gramEnd"/>
      <w:r w:rsidRPr="00605C92">
        <w:rPr>
          <w:b/>
        </w:rPr>
        <w:t xml:space="preserve"> группы 1218</w:t>
      </w:r>
    </w:p>
    <w:p w:rsidR="00962325" w:rsidRPr="005220F9" w:rsidRDefault="00962325" w:rsidP="00962325">
      <w:pPr>
        <w:spacing w:line="360" w:lineRule="auto"/>
        <w:jc w:val="center"/>
        <w:rPr>
          <w:b/>
        </w:rPr>
      </w:pPr>
      <w:r w:rsidRPr="005220F9">
        <w:rPr>
          <w:b/>
        </w:rPr>
        <w:t>по дисциплине</w:t>
      </w:r>
      <w:r w:rsidRPr="00605C92">
        <w:rPr>
          <w:b/>
        </w:rPr>
        <w:t xml:space="preserve"> Материаловедение</w:t>
      </w:r>
    </w:p>
    <w:p w:rsidR="00962325" w:rsidRPr="005220F9" w:rsidRDefault="00962325" w:rsidP="00962325">
      <w:pPr>
        <w:spacing w:line="360" w:lineRule="auto"/>
        <w:jc w:val="center"/>
        <w:rPr>
          <w:b/>
        </w:rPr>
      </w:pPr>
      <w:r w:rsidRPr="005220F9">
        <w:rPr>
          <w:b/>
        </w:rPr>
        <w:t>Уважаемые обучающиеся, после выполнения заданий отправляйте фото</w:t>
      </w:r>
    </w:p>
    <w:p w:rsidR="00962325" w:rsidRPr="005220F9" w:rsidRDefault="00962325" w:rsidP="00962325">
      <w:pPr>
        <w:spacing w:line="360" w:lineRule="auto"/>
        <w:jc w:val="center"/>
        <w:rPr>
          <w:b/>
        </w:rPr>
      </w:pPr>
      <w:r w:rsidRPr="005220F9">
        <w:rPr>
          <w:b/>
        </w:rPr>
        <w:t xml:space="preserve">конспектов, либо </w:t>
      </w:r>
      <w:proofErr w:type="spellStart"/>
      <w:r w:rsidRPr="005220F9">
        <w:rPr>
          <w:b/>
        </w:rPr>
        <w:t>скриншоты</w:t>
      </w:r>
      <w:proofErr w:type="spellEnd"/>
      <w:r w:rsidRPr="005220F9">
        <w:rPr>
          <w:b/>
        </w:rPr>
        <w:t xml:space="preserve"> выполненных заданий на </w:t>
      </w:r>
      <w:proofErr w:type="gramStart"/>
      <w:r w:rsidRPr="005220F9">
        <w:rPr>
          <w:b/>
        </w:rPr>
        <w:t>электронную</w:t>
      </w:r>
      <w:proofErr w:type="gramEnd"/>
    </w:p>
    <w:p w:rsidR="00962325" w:rsidRPr="005220F9" w:rsidRDefault="00962325" w:rsidP="00962325">
      <w:pPr>
        <w:spacing w:line="360" w:lineRule="auto"/>
        <w:jc w:val="center"/>
        <w:rPr>
          <w:b/>
        </w:rPr>
      </w:pPr>
      <w:r w:rsidRPr="005220F9">
        <w:rPr>
          <w:b/>
        </w:rPr>
        <w:t xml:space="preserve">почту </w:t>
      </w:r>
      <w:r w:rsidRPr="00605C92">
        <w:rPr>
          <w:rStyle w:val="dropdown-user-namefirst-letter"/>
          <w:b/>
          <w:sz w:val="28"/>
          <w:szCs w:val="28"/>
        </w:rPr>
        <w:t>s</w:t>
      </w:r>
      <w:r w:rsidRPr="00605C92">
        <w:rPr>
          <w:rStyle w:val="dropdown-user-name"/>
          <w:b/>
          <w:sz w:val="28"/>
          <w:szCs w:val="28"/>
        </w:rPr>
        <w:t>vetasheunova@yandex.ru</w:t>
      </w:r>
      <w:r w:rsidRPr="00605C92">
        <w:rPr>
          <w:b/>
        </w:rPr>
        <w:t xml:space="preserve"> </w:t>
      </w:r>
      <w:r w:rsidRPr="005220F9">
        <w:rPr>
          <w:b/>
        </w:rPr>
        <w:t xml:space="preserve">или </w:t>
      </w:r>
      <w:proofErr w:type="spellStart"/>
      <w:r w:rsidRPr="005220F9">
        <w:rPr>
          <w:b/>
        </w:rPr>
        <w:t>WhaftsApp</w:t>
      </w:r>
      <w:proofErr w:type="spellEnd"/>
      <w:r w:rsidRPr="00605C92">
        <w:rPr>
          <w:b/>
          <w:sz w:val="28"/>
          <w:szCs w:val="28"/>
        </w:rPr>
        <w:t xml:space="preserve"> 89307297024</w:t>
      </w:r>
    </w:p>
    <w:p w:rsidR="00962325" w:rsidRPr="005220F9" w:rsidRDefault="00962325" w:rsidP="00962325">
      <w:pPr>
        <w:spacing w:line="360" w:lineRule="auto"/>
        <w:jc w:val="center"/>
        <w:rPr>
          <w:b/>
        </w:rPr>
      </w:pPr>
      <w:r w:rsidRPr="00605C92">
        <w:rPr>
          <w:b/>
        </w:rPr>
        <w:t xml:space="preserve">Преподаватель </w:t>
      </w:r>
      <w:proofErr w:type="spellStart"/>
      <w:r w:rsidRPr="00605C92">
        <w:rPr>
          <w:b/>
          <w:sz w:val="28"/>
          <w:szCs w:val="28"/>
        </w:rPr>
        <w:t>Шейнова</w:t>
      </w:r>
      <w:proofErr w:type="spellEnd"/>
      <w:r w:rsidRPr="00605C92">
        <w:rPr>
          <w:b/>
          <w:sz w:val="28"/>
          <w:szCs w:val="28"/>
        </w:rPr>
        <w:t xml:space="preserve"> С.Ф.</w:t>
      </w:r>
    </w:p>
    <w:p w:rsidR="00962325" w:rsidRPr="00605C92" w:rsidRDefault="00962325" w:rsidP="00962325">
      <w:pPr>
        <w:spacing w:line="360" w:lineRule="auto"/>
        <w:jc w:val="center"/>
        <w:rPr>
          <w:b/>
          <w:bCs/>
        </w:rPr>
      </w:pPr>
    </w:p>
    <w:tbl>
      <w:tblPr>
        <w:tblStyle w:val="a4"/>
        <w:tblW w:w="0" w:type="auto"/>
        <w:tblLook w:val="04A0"/>
      </w:tblPr>
      <w:tblGrid>
        <w:gridCol w:w="817"/>
        <w:gridCol w:w="4111"/>
        <w:gridCol w:w="4643"/>
      </w:tblGrid>
      <w:tr w:rsidR="00962325" w:rsidTr="00E049CE">
        <w:tc>
          <w:tcPr>
            <w:tcW w:w="817" w:type="dxa"/>
          </w:tcPr>
          <w:p w:rsidR="00962325" w:rsidRDefault="00962325" w:rsidP="00E049CE">
            <w:pPr>
              <w:rPr>
                <w:b/>
                <w:bCs/>
              </w:rPr>
            </w:pPr>
            <w:r>
              <w:rPr>
                <w:b/>
                <w:bCs/>
              </w:rPr>
              <w:t>№</w:t>
            </w:r>
            <w:proofErr w:type="spellStart"/>
            <w:r>
              <w:rPr>
                <w:b/>
                <w:bCs/>
              </w:rPr>
              <w:t>п</w:t>
            </w:r>
            <w:proofErr w:type="gramStart"/>
            <w:r>
              <w:rPr>
                <w:b/>
                <w:bCs/>
              </w:rPr>
              <w:t>.п</w:t>
            </w:r>
            <w:proofErr w:type="spellEnd"/>
            <w:proofErr w:type="gramEnd"/>
          </w:p>
        </w:tc>
        <w:tc>
          <w:tcPr>
            <w:tcW w:w="4111" w:type="dxa"/>
          </w:tcPr>
          <w:p w:rsidR="00962325" w:rsidRPr="00605C92" w:rsidRDefault="00962325" w:rsidP="00E049CE">
            <w:pPr>
              <w:jc w:val="center"/>
              <w:rPr>
                <w:bCs/>
              </w:rPr>
            </w:pPr>
            <w:r>
              <w:rPr>
                <w:b/>
                <w:bCs/>
              </w:rPr>
              <w:t>Тема</w:t>
            </w:r>
          </w:p>
        </w:tc>
        <w:tc>
          <w:tcPr>
            <w:tcW w:w="4643" w:type="dxa"/>
          </w:tcPr>
          <w:p w:rsidR="00962325" w:rsidRDefault="00962325" w:rsidP="00E049CE">
            <w:pPr>
              <w:jc w:val="center"/>
              <w:rPr>
                <w:b/>
                <w:bCs/>
              </w:rPr>
            </w:pPr>
            <w:r>
              <w:rPr>
                <w:b/>
                <w:bCs/>
              </w:rPr>
              <w:t>Задание</w:t>
            </w:r>
          </w:p>
        </w:tc>
      </w:tr>
      <w:tr w:rsidR="00962325" w:rsidTr="00E049CE">
        <w:tc>
          <w:tcPr>
            <w:tcW w:w="817" w:type="dxa"/>
          </w:tcPr>
          <w:p w:rsidR="00962325" w:rsidRDefault="00962325" w:rsidP="00E049CE">
            <w:pPr>
              <w:rPr>
                <w:b/>
                <w:bCs/>
              </w:rPr>
            </w:pPr>
            <w:r>
              <w:rPr>
                <w:b/>
                <w:bCs/>
              </w:rPr>
              <w:t>1.</w:t>
            </w:r>
          </w:p>
        </w:tc>
        <w:tc>
          <w:tcPr>
            <w:tcW w:w="4111" w:type="dxa"/>
          </w:tcPr>
          <w:p w:rsidR="00962325" w:rsidRDefault="00962325" w:rsidP="00E049CE">
            <w:pPr>
              <w:jc w:val="both"/>
              <w:rPr>
                <w:bCs/>
              </w:rPr>
            </w:pPr>
          </w:p>
          <w:p w:rsidR="00962325" w:rsidRPr="001233C1" w:rsidRDefault="00962325" w:rsidP="00E049CE">
            <w:pPr>
              <w:jc w:val="both"/>
              <w:rPr>
                <w:bCs/>
              </w:rPr>
            </w:pPr>
            <w:r w:rsidRPr="001233C1">
              <w:rPr>
                <w:bCs/>
              </w:rPr>
              <w:t>Назначение лакокрасочных материалов</w:t>
            </w:r>
            <w:proofErr w:type="gramStart"/>
            <w:r w:rsidRPr="001233C1">
              <w:rPr>
                <w:bCs/>
              </w:rPr>
              <w:t>.</w:t>
            </w:r>
            <w:proofErr w:type="gramEnd"/>
            <w:r w:rsidRPr="001233C1">
              <w:rPr>
                <w:bCs/>
              </w:rPr>
              <w:t xml:space="preserve"> </w:t>
            </w:r>
            <w:proofErr w:type="gramStart"/>
            <w:r w:rsidRPr="001233C1">
              <w:rPr>
                <w:bCs/>
              </w:rPr>
              <w:t>к</w:t>
            </w:r>
            <w:proofErr w:type="gramEnd"/>
            <w:r w:rsidRPr="001233C1">
              <w:rPr>
                <w:bCs/>
              </w:rPr>
              <w:t>омпоненты лакокрасочных материалов. требования к лакокрасочным материалам. маркировка, способы приготовления красок и нанесение их на поверхности.</w:t>
            </w:r>
          </w:p>
          <w:p w:rsidR="00962325" w:rsidRDefault="00962325" w:rsidP="00E049CE">
            <w:pPr>
              <w:jc w:val="both"/>
              <w:rPr>
                <w:b/>
                <w:bCs/>
              </w:rPr>
            </w:pPr>
          </w:p>
          <w:p w:rsidR="00962325" w:rsidRDefault="00962325" w:rsidP="00E049CE">
            <w:pPr>
              <w:rPr>
                <w:b/>
                <w:bCs/>
              </w:rPr>
            </w:pPr>
          </w:p>
        </w:tc>
        <w:tc>
          <w:tcPr>
            <w:tcW w:w="4643" w:type="dxa"/>
          </w:tcPr>
          <w:p w:rsidR="00962325" w:rsidRDefault="00962325" w:rsidP="00E049CE">
            <w:pPr>
              <w:rPr>
                <w:b/>
                <w:bCs/>
              </w:rPr>
            </w:pPr>
          </w:p>
          <w:p w:rsidR="00962325" w:rsidRPr="001233C1" w:rsidRDefault="00962325" w:rsidP="00E049CE">
            <w:pPr>
              <w:jc w:val="both"/>
              <w:rPr>
                <w:bCs/>
              </w:rPr>
            </w:pPr>
            <w:r w:rsidRPr="001233C1">
              <w:rPr>
                <w:bCs/>
              </w:rPr>
              <w:t xml:space="preserve">Выполнить конспект на тему: </w:t>
            </w:r>
          </w:p>
          <w:p w:rsidR="00962325" w:rsidRDefault="00962325" w:rsidP="00E049CE">
            <w:pPr>
              <w:jc w:val="both"/>
              <w:rPr>
                <w:bCs/>
              </w:rPr>
            </w:pPr>
            <w:r>
              <w:rPr>
                <w:bCs/>
              </w:rPr>
              <w:t>«</w:t>
            </w:r>
            <w:r w:rsidRPr="001233C1">
              <w:rPr>
                <w:bCs/>
              </w:rPr>
              <w:t>Назначение лакокрасочных материалов. компоненты лакокрасочных материалов. требования к лакокрасочным материалам. маркировка, способы приготовления красок и нанесение их на поверхности</w:t>
            </w:r>
            <w:proofErr w:type="gramStart"/>
            <w:r w:rsidRPr="001233C1">
              <w:rPr>
                <w:bCs/>
              </w:rPr>
              <w:t>.</w:t>
            </w:r>
            <w:r>
              <w:rPr>
                <w:bCs/>
              </w:rPr>
              <w:t>»</w:t>
            </w:r>
            <w:proofErr w:type="gramEnd"/>
          </w:p>
          <w:p w:rsidR="00962325" w:rsidRDefault="00962325" w:rsidP="00E049CE">
            <w:pPr>
              <w:jc w:val="both"/>
              <w:rPr>
                <w:bCs/>
              </w:rPr>
            </w:pPr>
            <w:r>
              <w:rPr>
                <w:bCs/>
              </w:rPr>
              <w:t>Ответить на вопросы:</w:t>
            </w:r>
          </w:p>
          <w:p w:rsidR="00962325" w:rsidRPr="0026485A" w:rsidRDefault="00962325" w:rsidP="00962325">
            <w:pPr>
              <w:numPr>
                <w:ilvl w:val="0"/>
                <w:numId w:val="3"/>
              </w:numPr>
              <w:tabs>
                <w:tab w:val="left" w:pos="540"/>
              </w:tabs>
              <w:jc w:val="both"/>
              <w:rPr>
                <w:sz w:val="20"/>
                <w:szCs w:val="20"/>
              </w:rPr>
            </w:pPr>
            <w:r w:rsidRPr="0026485A">
              <w:rPr>
                <w:sz w:val="20"/>
                <w:szCs w:val="20"/>
              </w:rPr>
              <w:t>Для чего предназначены лакокрасочные материалы</w:t>
            </w:r>
          </w:p>
          <w:p w:rsidR="00962325" w:rsidRPr="0026485A" w:rsidRDefault="00962325" w:rsidP="00E049CE">
            <w:pPr>
              <w:tabs>
                <w:tab w:val="left" w:pos="540"/>
              </w:tabs>
              <w:rPr>
                <w:sz w:val="20"/>
                <w:szCs w:val="20"/>
              </w:rPr>
            </w:pPr>
          </w:p>
          <w:p w:rsidR="00962325" w:rsidRPr="0026485A" w:rsidRDefault="00962325" w:rsidP="00962325">
            <w:pPr>
              <w:numPr>
                <w:ilvl w:val="0"/>
                <w:numId w:val="3"/>
              </w:numPr>
              <w:tabs>
                <w:tab w:val="left" w:pos="540"/>
              </w:tabs>
              <w:jc w:val="both"/>
              <w:rPr>
                <w:sz w:val="20"/>
                <w:szCs w:val="20"/>
              </w:rPr>
            </w:pPr>
            <w:r w:rsidRPr="0026485A">
              <w:rPr>
                <w:sz w:val="20"/>
                <w:szCs w:val="20"/>
              </w:rPr>
              <w:t>Каким требованиям должны отвечать лакокрасочные покрытия?</w:t>
            </w:r>
          </w:p>
          <w:p w:rsidR="00962325" w:rsidRPr="0026485A" w:rsidRDefault="00962325" w:rsidP="00962325">
            <w:pPr>
              <w:numPr>
                <w:ilvl w:val="0"/>
                <w:numId w:val="3"/>
              </w:numPr>
              <w:tabs>
                <w:tab w:val="left" w:pos="540"/>
              </w:tabs>
              <w:jc w:val="both"/>
              <w:rPr>
                <w:sz w:val="20"/>
                <w:szCs w:val="20"/>
              </w:rPr>
            </w:pPr>
            <w:r w:rsidRPr="0026485A">
              <w:rPr>
                <w:sz w:val="20"/>
                <w:szCs w:val="20"/>
              </w:rPr>
              <w:t xml:space="preserve">Перечислите основные компоненты лакокрасочных материалов. </w:t>
            </w:r>
          </w:p>
          <w:p w:rsidR="00962325" w:rsidRPr="0026485A" w:rsidRDefault="00962325" w:rsidP="00962325">
            <w:pPr>
              <w:numPr>
                <w:ilvl w:val="0"/>
                <w:numId w:val="3"/>
              </w:numPr>
              <w:tabs>
                <w:tab w:val="left" w:pos="540"/>
              </w:tabs>
              <w:jc w:val="both"/>
              <w:rPr>
                <w:sz w:val="20"/>
                <w:szCs w:val="20"/>
              </w:rPr>
            </w:pPr>
            <w:r w:rsidRPr="0026485A">
              <w:rPr>
                <w:sz w:val="20"/>
                <w:szCs w:val="20"/>
              </w:rPr>
              <w:t>Назовите преимущества и недостатки масляного покрытия.</w:t>
            </w:r>
          </w:p>
          <w:p w:rsidR="00962325" w:rsidRPr="0026485A" w:rsidRDefault="00962325" w:rsidP="00962325">
            <w:pPr>
              <w:numPr>
                <w:ilvl w:val="0"/>
                <w:numId w:val="3"/>
              </w:numPr>
              <w:tabs>
                <w:tab w:val="left" w:pos="540"/>
              </w:tabs>
              <w:jc w:val="both"/>
              <w:rPr>
                <w:sz w:val="20"/>
                <w:szCs w:val="20"/>
              </w:rPr>
            </w:pPr>
            <w:r w:rsidRPr="0026485A">
              <w:rPr>
                <w:sz w:val="20"/>
                <w:szCs w:val="20"/>
              </w:rPr>
              <w:t>Какие краски называются нитроэмалевыми?</w:t>
            </w:r>
          </w:p>
          <w:p w:rsidR="00962325" w:rsidRPr="0026485A" w:rsidRDefault="00962325" w:rsidP="00962325">
            <w:pPr>
              <w:numPr>
                <w:ilvl w:val="0"/>
                <w:numId w:val="3"/>
              </w:numPr>
              <w:tabs>
                <w:tab w:val="left" w:pos="540"/>
              </w:tabs>
              <w:jc w:val="both"/>
              <w:rPr>
                <w:sz w:val="20"/>
                <w:szCs w:val="20"/>
              </w:rPr>
            </w:pPr>
            <w:r w:rsidRPr="0026485A">
              <w:rPr>
                <w:sz w:val="20"/>
                <w:szCs w:val="20"/>
              </w:rPr>
              <w:t>Назовите преимущества и недостатки нитроэмалевых покрытий.</w:t>
            </w:r>
          </w:p>
          <w:p w:rsidR="00962325" w:rsidRPr="001233C1" w:rsidRDefault="00962325" w:rsidP="00E049CE">
            <w:pPr>
              <w:jc w:val="both"/>
              <w:rPr>
                <w:bCs/>
              </w:rPr>
            </w:pPr>
          </w:p>
          <w:p w:rsidR="00962325" w:rsidRDefault="00962325" w:rsidP="00E049CE">
            <w:pPr>
              <w:rPr>
                <w:b/>
                <w:bCs/>
              </w:rPr>
            </w:pPr>
          </w:p>
        </w:tc>
      </w:tr>
      <w:tr w:rsidR="00962325" w:rsidTr="00E049CE">
        <w:tc>
          <w:tcPr>
            <w:tcW w:w="817" w:type="dxa"/>
          </w:tcPr>
          <w:p w:rsidR="00962325" w:rsidRDefault="00962325" w:rsidP="00E049CE">
            <w:pPr>
              <w:rPr>
                <w:b/>
                <w:bCs/>
              </w:rPr>
            </w:pPr>
            <w:r>
              <w:rPr>
                <w:b/>
                <w:bCs/>
              </w:rPr>
              <w:t>2.</w:t>
            </w:r>
          </w:p>
        </w:tc>
        <w:tc>
          <w:tcPr>
            <w:tcW w:w="4111" w:type="dxa"/>
          </w:tcPr>
          <w:p w:rsidR="00962325" w:rsidRDefault="00962325" w:rsidP="00E049CE">
            <w:pPr>
              <w:spacing w:line="360" w:lineRule="auto"/>
              <w:rPr>
                <w:bCs/>
              </w:rPr>
            </w:pPr>
            <w:r>
              <w:rPr>
                <w:b/>
                <w:bCs/>
              </w:rPr>
              <w:t xml:space="preserve"> </w:t>
            </w:r>
            <w:r w:rsidRPr="0005469E">
              <w:rPr>
                <w:bCs/>
              </w:rPr>
              <w:t>Подбор лакокрасочных материалов в зависимости</w:t>
            </w:r>
            <w:r>
              <w:rPr>
                <w:bCs/>
              </w:rPr>
              <w:t xml:space="preserve"> от назначения</w:t>
            </w:r>
            <w:r w:rsidRPr="0005469E">
              <w:rPr>
                <w:bCs/>
              </w:rPr>
              <w:t>. Способы нанесение лакокрасочных материалов на металлические поверхности</w:t>
            </w:r>
          </w:p>
          <w:p w:rsidR="00962325" w:rsidRPr="001233C1" w:rsidRDefault="00962325" w:rsidP="00E049CE">
            <w:pPr>
              <w:rPr>
                <w:bCs/>
              </w:rPr>
            </w:pPr>
          </w:p>
        </w:tc>
        <w:tc>
          <w:tcPr>
            <w:tcW w:w="4643" w:type="dxa"/>
          </w:tcPr>
          <w:p w:rsidR="00962325" w:rsidRDefault="00962325" w:rsidP="00E049CE">
            <w:pPr>
              <w:rPr>
                <w:bCs/>
              </w:rPr>
            </w:pPr>
            <w:r>
              <w:rPr>
                <w:bCs/>
              </w:rPr>
              <w:t>Выполнить:</w:t>
            </w:r>
          </w:p>
          <w:p w:rsidR="00962325" w:rsidRDefault="00962325" w:rsidP="00E049CE">
            <w:pPr>
              <w:rPr>
                <w:bCs/>
              </w:rPr>
            </w:pPr>
          </w:p>
          <w:p w:rsidR="00962325" w:rsidRPr="00D145BC" w:rsidRDefault="00962325" w:rsidP="00962325">
            <w:pPr>
              <w:pStyle w:val="a3"/>
              <w:numPr>
                <w:ilvl w:val="0"/>
                <w:numId w:val="4"/>
              </w:numPr>
              <w:spacing w:line="360" w:lineRule="auto"/>
            </w:pPr>
            <w:r w:rsidRPr="00D145BC">
              <w:t>Изучить и описать назначение, виды, область применения, марки лакокрасочных материалов.</w:t>
            </w:r>
          </w:p>
          <w:p w:rsidR="00962325" w:rsidRPr="00D145BC" w:rsidRDefault="00962325" w:rsidP="00962325">
            <w:pPr>
              <w:pStyle w:val="a3"/>
              <w:numPr>
                <w:ilvl w:val="0"/>
                <w:numId w:val="4"/>
              </w:numPr>
              <w:spacing w:line="360" w:lineRule="auto"/>
            </w:pPr>
            <w:r w:rsidRPr="00D145BC">
              <w:t>Способы нанесения лакокрасочных материалов, требования</w:t>
            </w:r>
            <w:r>
              <w:t>.</w:t>
            </w:r>
          </w:p>
          <w:p w:rsidR="00962325" w:rsidRPr="000966A2" w:rsidRDefault="00962325" w:rsidP="00962325">
            <w:pPr>
              <w:pStyle w:val="a3"/>
              <w:numPr>
                <w:ilvl w:val="0"/>
                <w:numId w:val="4"/>
              </w:numPr>
              <w:spacing w:line="360" w:lineRule="auto"/>
            </w:pPr>
            <w:proofErr w:type="gramStart"/>
            <w:r w:rsidRPr="000966A2">
              <w:t>Заполнить таблицу</w:t>
            </w:r>
            <w:r>
              <w:t xml:space="preserve"> указав</w:t>
            </w:r>
            <w:proofErr w:type="gramEnd"/>
            <w:r>
              <w:t xml:space="preserve"> назначение, область применения, свойства перечисленных лакокрасочных материалов.</w:t>
            </w:r>
          </w:p>
          <w:p w:rsidR="00962325" w:rsidRPr="00A15786" w:rsidRDefault="00962325" w:rsidP="00E049CE">
            <w:pPr>
              <w:spacing w:line="360" w:lineRule="auto"/>
              <w:ind w:left="360"/>
              <w:rPr>
                <w:b/>
              </w:rPr>
            </w:pPr>
            <w:r>
              <w:t>4.</w:t>
            </w:r>
            <w:r w:rsidRPr="00A15786">
              <w:t>Сделать вывод по работе</w:t>
            </w:r>
          </w:p>
          <w:p w:rsidR="00962325" w:rsidRPr="001233C1" w:rsidRDefault="00962325" w:rsidP="00E049CE">
            <w:pPr>
              <w:rPr>
                <w:bCs/>
              </w:rPr>
            </w:pPr>
          </w:p>
        </w:tc>
      </w:tr>
    </w:tbl>
    <w:p w:rsidR="00962325" w:rsidRDefault="00962325" w:rsidP="00962325">
      <w:pPr>
        <w:rPr>
          <w:b/>
          <w:bCs/>
        </w:rPr>
      </w:pPr>
    </w:p>
    <w:p w:rsidR="00962325" w:rsidRDefault="00962325" w:rsidP="00962325">
      <w:pPr>
        <w:rPr>
          <w:b/>
          <w:bCs/>
        </w:rPr>
      </w:pPr>
    </w:p>
    <w:p w:rsidR="00775094" w:rsidRDefault="00775094"/>
    <w:sectPr w:rsidR="00775094" w:rsidSect="0077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A4C"/>
    <w:multiLevelType w:val="hybridMultilevel"/>
    <w:tmpl w:val="85E2C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794CEC"/>
    <w:multiLevelType w:val="hybridMultilevel"/>
    <w:tmpl w:val="FEB89F0A"/>
    <w:lvl w:ilvl="0" w:tplc="B94C4B64">
      <w:start w:val="1"/>
      <w:numFmt w:val="decimal"/>
      <w:lvlText w:val="%1."/>
      <w:lvlJc w:val="left"/>
      <w:pPr>
        <w:tabs>
          <w:tab w:val="num" w:pos="795"/>
        </w:tabs>
        <w:ind w:left="795" w:hanging="360"/>
      </w:pPr>
      <w:rPr>
        <w:rFonts w:hint="default"/>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5E3B445E"/>
    <w:multiLevelType w:val="hybridMultilevel"/>
    <w:tmpl w:val="31363E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BE255E3"/>
    <w:multiLevelType w:val="hybridMultilevel"/>
    <w:tmpl w:val="85E2C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325"/>
    <w:rsid w:val="00775094"/>
    <w:rsid w:val="00962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325"/>
    <w:pPr>
      <w:ind w:left="720"/>
      <w:contextualSpacing/>
    </w:pPr>
  </w:style>
  <w:style w:type="character" w:customStyle="1" w:styleId="dropdown-user-name">
    <w:name w:val="dropdown-user-name"/>
    <w:basedOn w:val="a0"/>
    <w:rsid w:val="00962325"/>
  </w:style>
  <w:style w:type="character" w:customStyle="1" w:styleId="dropdown-user-namefirst-letter">
    <w:name w:val="dropdown-user-name__first-letter"/>
    <w:basedOn w:val="a0"/>
    <w:rsid w:val="00962325"/>
  </w:style>
  <w:style w:type="table" w:styleId="a4">
    <w:name w:val="Table Grid"/>
    <w:basedOn w:val="a1"/>
    <w:uiPriority w:val="59"/>
    <w:rsid w:val="00962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2649</Words>
  <Characters>15104</Characters>
  <Application>Microsoft Office Word</Application>
  <DocSecurity>0</DocSecurity>
  <Lines>125</Lines>
  <Paragraphs>35</Paragraphs>
  <ScaleCrop>false</ScaleCrop>
  <Company>Hewlett-Packard</Company>
  <LinksUpToDate>false</LinksUpToDate>
  <CharactersWithSpaces>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1</cp:revision>
  <dcterms:created xsi:type="dcterms:W3CDTF">2020-04-09T09:03:00Z</dcterms:created>
  <dcterms:modified xsi:type="dcterms:W3CDTF">2020-04-09T09:04:00Z</dcterms:modified>
</cp:coreProperties>
</file>